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24B3" w14:textId="4CFF6AC1" w:rsidR="000A7DCC" w:rsidRPr="006F59E5" w:rsidRDefault="00BC1820">
      <w:pPr>
        <w:pStyle w:val="Title"/>
        <w:rPr>
          <w:rFonts w:ascii="Bahnschrift" w:hAnsi="Bahnschrift"/>
          <w:color w:val="7030A0"/>
          <w:szCs w:val="28"/>
        </w:rPr>
      </w:pPr>
      <w:r w:rsidRPr="00BC1820">
        <w:rPr>
          <w:rFonts w:ascii="Bahnschrift" w:hAnsi="Bahnschrift"/>
          <w:bCs w:val="0"/>
          <w:i/>
          <w:iCs/>
          <w:noProof/>
          <w:color w:val="7030A0"/>
          <w:szCs w:val="28"/>
        </w:rPr>
        <w:drawing>
          <wp:anchor distT="0" distB="0" distL="114300" distR="114300" simplePos="0" relativeHeight="251658240" behindDoc="0" locked="0" layoutInCell="1" allowOverlap="1" wp14:anchorId="5111FA3F" wp14:editId="47C67A26">
            <wp:simplePos x="0" y="0"/>
            <wp:positionH relativeFrom="column">
              <wp:posOffset>4907322</wp:posOffset>
            </wp:positionH>
            <wp:positionV relativeFrom="paragraph">
              <wp:posOffset>-203400</wp:posOffset>
            </wp:positionV>
            <wp:extent cx="996453" cy="959742"/>
            <wp:effectExtent l="0" t="0" r="0" b="0"/>
            <wp:wrapNone/>
            <wp:docPr id="223158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53" cy="95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E66" w:rsidRPr="006F59E5">
        <w:rPr>
          <w:rFonts w:ascii="Bahnschrift" w:hAnsi="Bahnschrift"/>
          <w:bCs w:val="0"/>
          <w:i/>
          <w:iCs/>
          <w:color w:val="7030A0"/>
          <w:szCs w:val="28"/>
        </w:rPr>
        <w:t>All Women Count!</w:t>
      </w:r>
      <w:r w:rsidR="00695E66" w:rsidRPr="006F59E5">
        <w:rPr>
          <w:rFonts w:ascii="Bahnschrift" w:hAnsi="Bahnschrift"/>
          <w:color w:val="7030A0"/>
          <w:szCs w:val="28"/>
        </w:rPr>
        <w:t xml:space="preserve"> </w:t>
      </w:r>
    </w:p>
    <w:p w14:paraId="74EBDF1A" w14:textId="77777777" w:rsidR="00695E66" w:rsidRPr="006F59E5" w:rsidRDefault="000A7DCC">
      <w:pPr>
        <w:pStyle w:val="Title"/>
        <w:rPr>
          <w:rFonts w:ascii="Bahnschrift" w:hAnsi="Bahnschrift"/>
          <w:color w:val="7030A0"/>
          <w:szCs w:val="28"/>
        </w:rPr>
      </w:pPr>
      <w:r w:rsidRPr="006F59E5">
        <w:rPr>
          <w:rFonts w:ascii="Bahnschrift" w:hAnsi="Bahnschrift"/>
          <w:color w:val="7030A0"/>
          <w:szCs w:val="28"/>
        </w:rPr>
        <w:t>Breast and Cervical Cancer Program</w:t>
      </w:r>
      <w:r w:rsidR="00B21E63" w:rsidRPr="006F59E5">
        <w:rPr>
          <w:rFonts w:ascii="Bahnschrift" w:hAnsi="Bahnschrift"/>
          <w:color w:val="7030A0"/>
          <w:szCs w:val="28"/>
        </w:rPr>
        <w:t xml:space="preserve"> </w:t>
      </w:r>
    </w:p>
    <w:p w14:paraId="624B07AE" w14:textId="77777777" w:rsidR="00695E66" w:rsidRPr="00726F08" w:rsidRDefault="00695E66">
      <w:pPr>
        <w:tabs>
          <w:tab w:val="left" w:pos="6617"/>
        </w:tabs>
        <w:jc w:val="center"/>
        <w:rPr>
          <w:rFonts w:ascii="Bahnschrift" w:hAnsi="Bahnschrift"/>
          <w:sz w:val="28"/>
          <w:szCs w:val="28"/>
        </w:rPr>
      </w:pPr>
      <w:r w:rsidRPr="00726F08">
        <w:rPr>
          <w:rFonts w:ascii="Bahnschrift" w:hAnsi="Bahnschrift"/>
          <w:sz w:val="28"/>
          <w:szCs w:val="28"/>
        </w:rPr>
        <w:t>Eligibility Determination and Billing</w:t>
      </w:r>
    </w:p>
    <w:p w14:paraId="672A6659" w14:textId="77777777" w:rsidR="007C43FE" w:rsidRPr="00726F08" w:rsidRDefault="007C43FE">
      <w:pPr>
        <w:tabs>
          <w:tab w:val="left" w:pos="6617"/>
        </w:tabs>
        <w:jc w:val="center"/>
        <w:rPr>
          <w:rFonts w:ascii="Bahnschrift" w:hAnsi="Bahnschrift"/>
          <w:szCs w:val="22"/>
        </w:rPr>
      </w:pPr>
    </w:p>
    <w:p w14:paraId="67BB6D2E" w14:textId="77777777" w:rsidR="00695E66" w:rsidRPr="00726F08" w:rsidRDefault="009C0DA5" w:rsidP="568BA235">
      <w:pPr>
        <w:tabs>
          <w:tab w:val="left" w:pos="6617"/>
        </w:tabs>
        <w:ind w:left="1080"/>
        <w:rPr>
          <w:rFonts w:ascii="Bahnschrift" w:hAnsi="Bahnschrift"/>
          <w:sz w:val="24"/>
        </w:rPr>
      </w:pPr>
      <w:r w:rsidRPr="00726F08">
        <w:rPr>
          <w:rFonts w:ascii="Bahnschrift" w:hAnsi="Bahnschrift"/>
          <w:b/>
          <w:sz w:val="24"/>
        </w:rPr>
        <w:t>Eligibility Determination</w:t>
      </w:r>
    </w:p>
    <w:p w14:paraId="6B77FF0A" w14:textId="77777777" w:rsidR="00695E66" w:rsidRDefault="006F2DC6" w:rsidP="00915454">
      <w:pPr>
        <w:numPr>
          <w:ilvl w:val="0"/>
          <w:numId w:val="2"/>
        </w:numPr>
        <w:tabs>
          <w:tab w:val="clear" w:pos="1790"/>
          <w:tab w:val="num" w:pos="1890"/>
          <w:tab w:val="left" w:pos="6617"/>
        </w:tabs>
        <w:ind w:hanging="440"/>
        <w:rPr>
          <w:rFonts w:ascii="Bahnschrift" w:hAnsi="Bahnschrift"/>
          <w:sz w:val="24"/>
        </w:rPr>
      </w:pPr>
      <w:r w:rsidRPr="00726F08">
        <w:rPr>
          <w:rFonts w:ascii="Bahnschrift" w:hAnsi="Bahnschrift"/>
          <w:sz w:val="24"/>
        </w:rPr>
        <w:t xml:space="preserve">Eligibility is determined at the clinic site.  To answer questions about </w:t>
      </w:r>
      <w:r w:rsidR="00C92FC1" w:rsidRPr="00726F08">
        <w:rPr>
          <w:rFonts w:ascii="Bahnschrift" w:hAnsi="Bahnschrift"/>
          <w:sz w:val="24"/>
        </w:rPr>
        <w:t>eligibility,</w:t>
      </w:r>
      <w:r w:rsidR="00705CCC" w:rsidRPr="00726F08">
        <w:rPr>
          <w:rFonts w:ascii="Bahnschrift" w:hAnsi="Bahnschrift"/>
          <w:sz w:val="24"/>
        </w:rPr>
        <w:t xml:space="preserve"> use the E</w:t>
      </w:r>
      <w:r w:rsidR="00695E66" w:rsidRPr="00726F08">
        <w:rPr>
          <w:rFonts w:ascii="Bahnschrift" w:hAnsi="Bahnschrift"/>
          <w:sz w:val="24"/>
        </w:rPr>
        <w:t>ligibility</w:t>
      </w:r>
      <w:r w:rsidR="00705CCC" w:rsidRPr="00726F08">
        <w:rPr>
          <w:rFonts w:ascii="Bahnschrift" w:hAnsi="Bahnschrift"/>
          <w:sz w:val="24"/>
        </w:rPr>
        <w:t xml:space="preserve"> Guidelines</w:t>
      </w:r>
      <w:r w:rsidR="00695E66" w:rsidRPr="00726F08">
        <w:rPr>
          <w:rFonts w:ascii="Bahnschrift" w:hAnsi="Bahnschrift"/>
          <w:sz w:val="24"/>
        </w:rPr>
        <w:t xml:space="preserve"> and the </w:t>
      </w:r>
      <w:r w:rsidR="00705CCC" w:rsidRPr="00726F08">
        <w:rPr>
          <w:rFonts w:ascii="Bahnschrift" w:hAnsi="Bahnschrift"/>
          <w:sz w:val="24"/>
        </w:rPr>
        <w:t>I</w:t>
      </w:r>
      <w:r w:rsidR="00695E66" w:rsidRPr="00726F08">
        <w:rPr>
          <w:rFonts w:ascii="Bahnschrift" w:hAnsi="Bahnschrift"/>
          <w:sz w:val="24"/>
        </w:rPr>
        <w:t xml:space="preserve">ncome </w:t>
      </w:r>
      <w:r w:rsidR="00294941" w:rsidRPr="00726F08">
        <w:rPr>
          <w:rFonts w:ascii="Bahnschrift" w:hAnsi="Bahnschrift"/>
          <w:sz w:val="24"/>
        </w:rPr>
        <w:t>G</w:t>
      </w:r>
      <w:r w:rsidR="00695E66" w:rsidRPr="00726F08">
        <w:rPr>
          <w:rFonts w:ascii="Bahnschrift" w:hAnsi="Bahnschrift"/>
          <w:sz w:val="24"/>
        </w:rPr>
        <w:t>uidelines</w:t>
      </w:r>
      <w:r w:rsidR="00294941" w:rsidRPr="00726F08">
        <w:rPr>
          <w:rFonts w:ascii="Bahnschrift" w:hAnsi="Bahnschrift"/>
          <w:sz w:val="24"/>
        </w:rPr>
        <w:t xml:space="preserve"> for Screening Eligibility</w:t>
      </w:r>
      <w:r w:rsidRPr="00726F08">
        <w:rPr>
          <w:rFonts w:ascii="Bahnschrift" w:hAnsi="Bahnschrift"/>
          <w:sz w:val="24"/>
        </w:rPr>
        <w:t>.</w:t>
      </w:r>
    </w:p>
    <w:p w14:paraId="34E0E536" w14:textId="48169AEA" w:rsidR="009B4DD4" w:rsidRPr="00726F08" w:rsidRDefault="009B4DD4" w:rsidP="00915454">
      <w:pPr>
        <w:numPr>
          <w:ilvl w:val="0"/>
          <w:numId w:val="2"/>
        </w:numPr>
        <w:tabs>
          <w:tab w:val="clear" w:pos="1790"/>
          <w:tab w:val="num" w:pos="1890"/>
          <w:tab w:val="left" w:pos="6617"/>
        </w:tabs>
        <w:ind w:hanging="440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AWC! Website </w:t>
      </w:r>
      <w:r w:rsidRPr="009B4DD4">
        <w:rPr>
          <w:rFonts w:ascii="Bahnschrift" w:hAnsi="Bahnschrift"/>
          <w:b/>
          <w:bCs w:val="0"/>
          <w:color w:val="00B050"/>
          <w:sz w:val="24"/>
        </w:rPr>
        <w:t>getscreenedsd.org</w:t>
      </w:r>
      <w:r w:rsidR="00072620" w:rsidRPr="00072620">
        <w:rPr>
          <w:rFonts w:ascii="Bahnschrift" w:hAnsi="Bahnschrift"/>
          <w:b/>
          <w:bCs w:val="0"/>
          <w:color w:val="00B050"/>
          <w:sz w:val="24"/>
        </w:rPr>
        <w:t>/</w:t>
      </w:r>
      <w:proofErr w:type="spellStart"/>
      <w:r w:rsidR="00072620" w:rsidRPr="00072620">
        <w:rPr>
          <w:rFonts w:ascii="Bahnschrift" w:hAnsi="Bahnschrift"/>
          <w:b/>
          <w:bCs w:val="0"/>
          <w:color w:val="00B050"/>
          <w:sz w:val="24"/>
        </w:rPr>
        <w:t>awc</w:t>
      </w:r>
      <w:proofErr w:type="spellEnd"/>
    </w:p>
    <w:p w14:paraId="7732CDE0" w14:textId="77777777" w:rsidR="00695E66" w:rsidRPr="00726F08" w:rsidRDefault="00695E66" w:rsidP="00915454">
      <w:pPr>
        <w:numPr>
          <w:ilvl w:val="0"/>
          <w:numId w:val="2"/>
        </w:numPr>
        <w:tabs>
          <w:tab w:val="left" w:pos="6617"/>
        </w:tabs>
        <w:ind w:hanging="440"/>
        <w:rPr>
          <w:rFonts w:ascii="Bahnschrift" w:hAnsi="Bahnschrift"/>
          <w:sz w:val="24"/>
        </w:rPr>
      </w:pPr>
      <w:r w:rsidRPr="00726F08">
        <w:rPr>
          <w:rFonts w:ascii="Bahnschrift" w:hAnsi="Bahnschrift"/>
          <w:sz w:val="24"/>
        </w:rPr>
        <w:t>Call All Women Count! 1-800-738-2301</w:t>
      </w:r>
      <w:r w:rsidR="006F2DC6" w:rsidRPr="00726F08">
        <w:rPr>
          <w:rFonts w:ascii="Bahnschrift" w:hAnsi="Bahnschrift"/>
          <w:sz w:val="24"/>
        </w:rPr>
        <w:t xml:space="preserve"> if there are special circumstances.</w:t>
      </w:r>
      <w:r w:rsidRPr="00726F08">
        <w:rPr>
          <w:rFonts w:ascii="Bahnschrift" w:hAnsi="Bahnschrift"/>
          <w:sz w:val="24"/>
        </w:rPr>
        <w:t xml:space="preserve"> </w:t>
      </w:r>
    </w:p>
    <w:p w14:paraId="6D2F66A7" w14:textId="1794776C" w:rsidR="006F2DC6" w:rsidRPr="00726F08" w:rsidRDefault="00695E66" w:rsidP="00915454">
      <w:pPr>
        <w:numPr>
          <w:ilvl w:val="0"/>
          <w:numId w:val="2"/>
        </w:numPr>
        <w:tabs>
          <w:tab w:val="left" w:pos="6617"/>
        </w:tabs>
        <w:ind w:hanging="440"/>
        <w:rPr>
          <w:rFonts w:ascii="Bahnschrift" w:hAnsi="Bahnschrift"/>
          <w:sz w:val="24"/>
        </w:rPr>
      </w:pPr>
      <w:r w:rsidRPr="00726F08">
        <w:rPr>
          <w:rFonts w:ascii="Bahnschrift" w:hAnsi="Bahnschrift"/>
          <w:sz w:val="24"/>
        </w:rPr>
        <w:t xml:space="preserve">Each clinic keeps a supply of the forms </w:t>
      </w:r>
      <w:r w:rsidRPr="00726F08">
        <w:rPr>
          <w:rFonts w:ascii="Bahnschrift" w:hAnsi="Bahnschrift"/>
          <w:color w:val="auto"/>
          <w:sz w:val="24"/>
        </w:rPr>
        <w:t>(</w:t>
      </w:r>
      <w:r w:rsidR="000D4FF2" w:rsidRPr="006676C8">
        <w:rPr>
          <w:rFonts w:ascii="Bahnschrift" w:hAnsi="Bahnschrift"/>
          <w:b/>
          <w:color w:val="BF8F00" w:themeColor="accent4" w:themeShade="BF"/>
          <w:sz w:val="24"/>
        </w:rPr>
        <w:t>Visit Form</w:t>
      </w:r>
      <w:r w:rsidRPr="00726F08">
        <w:rPr>
          <w:rFonts w:ascii="Bahnschrift" w:hAnsi="Bahnschrift"/>
          <w:b/>
          <w:sz w:val="24"/>
        </w:rPr>
        <w:t>,</w:t>
      </w:r>
      <w:r w:rsidRPr="00726F08">
        <w:rPr>
          <w:rFonts w:ascii="Bahnschrift" w:hAnsi="Bahnschrift"/>
          <w:sz w:val="24"/>
        </w:rPr>
        <w:t xml:space="preserve"> </w:t>
      </w:r>
      <w:r w:rsidR="006F2DC6" w:rsidRPr="00726F08">
        <w:rPr>
          <w:rFonts w:ascii="Bahnschrift" w:hAnsi="Bahnschrift"/>
          <w:b/>
          <w:color w:val="FF33CC"/>
          <w:sz w:val="24"/>
        </w:rPr>
        <w:t>M</w:t>
      </w:r>
      <w:r w:rsidRPr="00726F08">
        <w:rPr>
          <w:rFonts w:ascii="Bahnschrift" w:hAnsi="Bahnschrift"/>
          <w:b/>
          <w:color w:val="FF33CC"/>
          <w:sz w:val="24"/>
        </w:rPr>
        <w:t xml:space="preserve">ammogram </w:t>
      </w:r>
      <w:r w:rsidR="006F2DC6" w:rsidRPr="00726F08">
        <w:rPr>
          <w:rFonts w:ascii="Bahnschrift" w:hAnsi="Bahnschrift"/>
          <w:b/>
          <w:color w:val="FF33CC"/>
          <w:sz w:val="24"/>
        </w:rPr>
        <w:t>S</w:t>
      </w:r>
      <w:r w:rsidRPr="00726F08">
        <w:rPr>
          <w:rFonts w:ascii="Bahnschrift" w:hAnsi="Bahnschrift"/>
          <w:b/>
          <w:color w:val="FF33CC"/>
          <w:sz w:val="24"/>
        </w:rPr>
        <w:t>ummary</w:t>
      </w:r>
      <w:r w:rsidRPr="00726F08">
        <w:rPr>
          <w:rFonts w:ascii="Bahnschrift" w:hAnsi="Bahnschrift"/>
          <w:color w:val="FF33CC"/>
          <w:sz w:val="24"/>
        </w:rPr>
        <w:t>,</w:t>
      </w:r>
      <w:r w:rsidRPr="00726F08">
        <w:rPr>
          <w:rFonts w:ascii="Bahnschrift" w:hAnsi="Bahnschrift"/>
          <w:sz w:val="24"/>
        </w:rPr>
        <w:t xml:space="preserve"> </w:t>
      </w:r>
      <w:r w:rsidR="006F2DC6" w:rsidRPr="00364422">
        <w:rPr>
          <w:rFonts w:ascii="Bahnschrift" w:hAnsi="Bahnschrift"/>
          <w:b/>
          <w:color w:val="00B050"/>
          <w:sz w:val="24"/>
        </w:rPr>
        <w:t>P</w:t>
      </w:r>
      <w:r w:rsidRPr="00364422">
        <w:rPr>
          <w:rFonts w:ascii="Bahnschrift" w:hAnsi="Bahnschrift"/>
          <w:b/>
          <w:color w:val="00B050"/>
          <w:sz w:val="24"/>
        </w:rPr>
        <w:t>ap</w:t>
      </w:r>
      <w:r w:rsidR="00915454" w:rsidRPr="00364422">
        <w:rPr>
          <w:rFonts w:ascii="Bahnschrift" w:hAnsi="Bahnschrift"/>
          <w:b/>
          <w:color w:val="00B050"/>
          <w:sz w:val="24"/>
        </w:rPr>
        <w:t>/HPV</w:t>
      </w:r>
      <w:r w:rsidRPr="00364422">
        <w:rPr>
          <w:rFonts w:ascii="Bahnschrift" w:hAnsi="Bahnschrift"/>
          <w:b/>
          <w:color w:val="00B050"/>
          <w:sz w:val="24"/>
        </w:rPr>
        <w:t xml:space="preserve"> </w:t>
      </w:r>
      <w:r w:rsidR="006F2DC6" w:rsidRPr="00364422">
        <w:rPr>
          <w:rFonts w:ascii="Bahnschrift" w:hAnsi="Bahnschrift"/>
          <w:b/>
          <w:color w:val="00B050"/>
          <w:sz w:val="24"/>
        </w:rPr>
        <w:t>S</w:t>
      </w:r>
      <w:r w:rsidRPr="00364422">
        <w:rPr>
          <w:rFonts w:ascii="Bahnschrift" w:hAnsi="Bahnschrift"/>
          <w:b/>
          <w:color w:val="00B050"/>
          <w:sz w:val="24"/>
        </w:rPr>
        <w:t>ummary</w:t>
      </w:r>
      <w:r w:rsidRPr="00726F08">
        <w:rPr>
          <w:rFonts w:ascii="Bahnschrift" w:hAnsi="Bahnschrift"/>
          <w:sz w:val="24"/>
        </w:rPr>
        <w:t xml:space="preserve">).  </w:t>
      </w:r>
    </w:p>
    <w:p w14:paraId="296F7225" w14:textId="77777777" w:rsidR="000A71D6" w:rsidRPr="00726F08" w:rsidRDefault="006F2DC6" w:rsidP="568BA235">
      <w:pPr>
        <w:tabs>
          <w:tab w:val="left" w:pos="6617"/>
        </w:tabs>
        <w:ind w:left="1430"/>
        <w:rPr>
          <w:rFonts w:ascii="Bahnschrift" w:hAnsi="Bahnschrift"/>
          <w:sz w:val="24"/>
        </w:rPr>
      </w:pPr>
      <w:r w:rsidRPr="00726F08">
        <w:rPr>
          <w:rFonts w:ascii="Bahnschrift" w:hAnsi="Bahnschrift"/>
          <w:sz w:val="24"/>
        </w:rPr>
        <w:t xml:space="preserve">      </w:t>
      </w:r>
      <w:r w:rsidR="00695E66" w:rsidRPr="00726F08">
        <w:rPr>
          <w:rFonts w:ascii="Bahnschrift" w:hAnsi="Bahnschrift"/>
          <w:sz w:val="24"/>
        </w:rPr>
        <w:t>Call 1-800-738-2301</w:t>
      </w:r>
      <w:r w:rsidR="000757A7" w:rsidRPr="00726F08">
        <w:rPr>
          <w:rFonts w:ascii="Bahnschrift" w:hAnsi="Bahnschrift"/>
          <w:sz w:val="24"/>
        </w:rPr>
        <w:t xml:space="preserve"> or complete the supply order form. </w:t>
      </w:r>
    </w:p>
    <w:p w14:paraId="0A37501D" w14:textId="77777777" w:rsidR="00CB4640" w:rsidRPr="00726F08" w:rsidRDefault="00CB4640" w:rsidP="568BA235">
      <w:pPr>
        <w:tabs>
          <w:tab w:val="left" w:pos="960"/>
          <w:tab w:val="left" w:pos="6617"/>
        </w:tabs>
        <w:ind w:left="360" w:firstLine="360"/>
        <w:rPr>
          <w:rFonts w:ascii="Bahnschrift" w:hAnsi="Bahnschrift"/>
          <w:b/>
          <w:sz w:val="24"/>
        </w:rPr>
      </w:pPr>
    </w:p>
    <w:p w14:paraId="204F38A7" w14:textId="7957439C" w:rsidR="00695E66" w:rsidRPr="006676C8" w:rsidRDefault="007E6EC7" w:rsidP="568BA235">
      <w:pPr>
        <w:tabs>
          <w:tab w:val="left" w:pos="960"/>
          <w:tab w:val="left" w:pos="6617"/>
        </w:tabs>
        <w:ind w:left="360" w:firstLine="360"/>
        <w:rPr>
          <w:rFonts w:ascii="Bahnschrift" w:hAnsi="Bahnschrift"/>
          <w:b/>
          <w:color w:val="BF8F00" w:themeColor="accent4" w:themeShade="BF"/>
          <w:sz w:val="24"/>
        </w:rPr>
      </w:pPr>
      <w:r w:rsidRPr="00726F08">
        <w:rPr>
          <w:rFonts w:ascii="Bahnschrift" w:hAnsi="Bahnschrift"/>
          <w:b/>
          <w:sz w:val="24"/>
        </w:rPr>
        <w:t>2</w:t>
      </w:r>
      <w:r w:rsidR="005D4E41" w:rsidRPr="00726F08">
        <w:rPr>
          <w:rFonts w:ascii="Bahnschrift" w:hAnsi="Bahnschrift"/>
          <w:b/>
          <w:sz w:val="24"/>
        </w:rPr>
        <w:t>.</w:t>
      </w:r>
      <w:r w:rsidRPr="00726F08">
        <w:rPr>
          <w:rFonts w:ascii="Bahnschrift" w:hAnsi="Bahnschrift"/>
          <w:sz w:val="24"/>
        </w:rPr>
        <w:tab/>
      </w:r>
      <w:r w:rsidR="000D4FF2" w:rsidRPr="00726F08">
        <w:rPr>
          <w:rFonts w:ascii="Bahnschrift" w:hAnsi="Bahnschrift"/>
          <w:b/>
          <w:sz w:val="24"/>
        </w:rPr>
        <w:t xml:space="preserve"> </w:t>
      </w:r>
      <w:r w:rsidR="0015410E" w:rsidRPr="00726F08">
        <w:rPr>
          <w:rFonts w:ascii="Bahnschrift" w:hAnsi="Bahnschrift"/>
          <w:b/>
          <w:sz w:val="24"/>
        </w:rPr>
        <w:t xml:space="preserve">Eligibility </w:t>
      </w:r>
      <w:r w:rsidR="00031D5A" w:rsidRPr="006676C8">
        <w:rPr>
          <w:rFonts w:ascii="Bahnschrift" w:hAnsi="Bahnschrift"/>
          <w:b/>
          <w:i/>
          <w:iCs/>
          <w:color w:val="BF8F00" w:themeColor="accent4" w:themeShade="BF"/>
          <w:sz w:val="24"/>
          <w:u w:val="single"/>
        </w:rPr>
        <w:t>(complete every time woman has an AWC! service)</w:t>
      </w:r>
    </w:p>
    <w:p w14:paraId="69F2D5A7" w14:textId="77777777" w:rsidR="00695E66" w:rsidRPr="00726F08" w:rsidRDefault="007E6EC7" w:rsidP="568BA235">
      <w:pPr>
        <w:tabs>
          <w:tab w:val="left" w:pos="6617"/>
        </w:tabs>
        <w:rPr>
          <w:rFonts w:ascii="Bahnschrift" w:hAnsi="Bahnschrift"/>
          <w:color w:val="7030A0"/>
          <w:sz w:val="24"/>
        </w:rPr>
      </w:pPr>
      <w:r w:rsidRPr="00726F08">
        <w:rPr>
          <w:rFonts w:ascii="Bahnschrift" w:hAnsi="Bahnschrift"/>
          <w:b/>
          <w:color w:val="FFDB93"/>
          <w:sz w:val="24"/>
        </w:rPr>
        <w:t xml:space="preserve">              </w:t>
      </w:r>
      <w:r w:rsidR="0015410E" w:rsidRPr="00726F08">
        <w:rPr>
          <w:rFonts w:ascii="Bahnschrift" w:hAnsi="Bahnschrift"/>
          <w:b/>
          <w:color w:val="FFDB93"/>
          <w:sz w:val="24"/>
        </w:rPr>
        <w:t xml:space="preserve">        </w:t>
      </w:r>
      <w:r w:rsidRPr="00726F08">
        <w:rPr>
          <w:rFonts w:ascii="Bahnschrift" w:hAnsi="Bahnschrift"/>
          <w:b/>
          <w:color w:val="FFDB93"/>
          <w:sz w:val="24"/>
        </w:rPr>
        <w:t xml:space="preserve"> </w:t>
      </w:r>
      <w:r w:rsidRPr="006676C8">
        <w:rPr>
          <w:rFonts w:ascii="Bahnschrift" w:hAnsi="Bahnschrift"/>
          <w:b/>
          <w:color w:val="BF8F00" w:themeColor="accent4" w:themeShade="BF"/>
          <w:sz w:val="24"/>
        </w:rPr>
        <w:t xml:space="preserve"> </w:t>
      </w:r>
      <w:r w:rsidR="00CB4640" w:rsidRPr="006676C8">
        <w:rPr>
          <w:rFonts w:ascii="Bahnschrift" w:hAnsi="Bahnschrift"/>
          <w:b/>
          <w:color w:val="BF8F00" w:themeColor="accent4" w:themeShade="BF"/>
          <w:sz w:val="24"/>
        </w:rPr>
        <w:t>Visit</w:t>
      </w:r>
      <w:r w:rsidR="00DF35B0" w:rsidRPr="006676C8">
        <w:rPr>
          <w:rFonts w:ascii="Bahnschrift" w:hAnsi="Bahnschrift"/>
          <w:b/>
          <w:color w:val="BF8F00" w:themeColor="accent4" w:themeShade="BF"/>
          <w:sz w:val="24"/>
        </w:rPr>
        <w:t xml:space="preserve"> F</w:t>
      </w:r>
      <w:r w:rsidR="009C0DA5" w:rsidRPr="006676C8">
        <w:rPr>
          <w:rFonts w:ascii="Bahnschrift" w:hAnsi="Bahnschrift"/>
          <w:b/>
          <w:color w:val="BF8F00" w:themeColor="accent4" w:themeShade="BF"/>
          <w:sz w:val="24"/>
        </w:rPr>
        <w:t>orm</w:t>
      </w:r>
      <w:r w:rsidR="009C0DA5" w:rsidRPr="00726F08">
        <w:rPr>
          <w:rFonts w:ascii="Bahnschrift" w:hAnsi="Bahnschrift"/>
          <w:b/>
          <w:color w:val="7030A0"/>
          <w:sz w:val="24"/>
        </w:rPr>
        <w:t xml:space="preserve"> </w:t>
      </w:r>
    </w:p>
    <w:p w14:paraId="7951915B" w14:textId="77777777" w:rsidR="00695E66" w:rsidRPr="00726F08" w:rsidRDefault="00695E66" w:rsidP="568BA235">
      <w:pPr>
        <w:pStyle w:val="ListParagraph"/>
        <w:numPr>
          <w:ilvl w:val="0"/>
          <w:numId w:val="5"/>
        </w:numPr>
        <w:tabs>
          <w:tab w:val="num" w:pos="1800"/>
          <w:tab w:val="left" w:pos="6617"/>
        </w:tabs>
        <w:rPr>
          <w:rFonts w:ascii="Bahnschrift" w:hAnsi="Bahnschrift"/>
          <w:color w:val="000000" w:themeColor="text1"/>
          <w:sz w:val="24"/>
        </w:rPr>
      </w:pPr>
      <w:r w:rsidRPr="00726F08">
        <w:rPr>
          <w:rFonts w:ascii="Bahnschrift" w:hAnsi="Bahnschrift"/>
          <w:sz w:val="24"/>
        </w:rPr>
        <w:t>The</w:t>
      </w:r>
      <w:r w:rsidR="00294941" w:rsidRPr="00726F08">
        <w:rPr>
          <w:rFonts w:ascii="Bahnschrift" w:hAnsi="Bahnschrift"/>
          <w:sz w:val="24"/>
        </w:rPr>
        <w:t xml:space="preserve"> woman</w:t>
      </w:r>
      <w:r w:rsidRPr="00726F08">
        <w:rPr>
          <w:rFonts w:ascii="Bahnschrift" w:hAnsi="Bahnschrift"/>
          <w:sz w:val="24"/>
        </w:rPr>
        <w:t xml:space="preserve"> needs to complete a</w:t>
      </w:r>
      <w:r w:rsidR="000A7DCC" w:rsidRPr="00726F08">
        <w:rPr>
          <w:rFonts w:ascii="Bahnschrift" w:hAnsi="Bahnschrift"/>
          <w:b/>
          <w:sz w:val="24"/>
        </w:rPr>
        <w:t xml:space="preserve"> </w:t>
      </w:r>
      <w:r w:rsidR="00CB4640" w:rsidRPr="007B52AE">
        <w:rPr>
          <w:rFonts w:ascii="Bahnschrift" w:hAnsi="Bahnschrift"/>
          <w:b/>
          <w:color w:val="BF8F00" w:themeColor="accent4" w:themeShade="BF"/>
          <w:sz w:val="24"/>
        </w:rPr>
        <w:t>Visit</w:t>
      </w:r>
      <w:r w:rsidRPr="007B52AE">
        <w:rPr>
          <w:rFonts w:ascii="Bahnschrift" w:hAnsi="Bahnschrift"/>
          <w:b/>
          <w:color w:val="BF8F00" w:themeColor="accent4" w:themeShade="BF"/>
          <w:sz w:val="24"/>
        </w:rPr>
        <w:t xml:space="preserve"> </w:t>
      </w:r>
      <w:r w:rsidR="00A50A95" w:rsidRPr="007B52AE">
        <w:rPr>
          <w:rFonts w:ascii="Bahnschrift" w:hAnsi="Bahnschrift"/>
          <w:b/>
          <w:color w:val="BF8F00" w:themeColor="accent4" w:themeShade="BF"/>
          <w:sz w:val="24"/>
        </w:rPr>
        <w:t>F</w:t>
      </w:r>
      <w:r w:rsidRPr="007B52AE">
        <w:rPr>
          <w:rFonts w:ascii="Bahnschrift" w:hAnsi="Bahnschrift"/>
          <w:b/>
          <w:color w:val="BF8F00" w:themeColor="accent4" w:themeShade="BF"/>
          <w:sz w:val="24"/>
        </w:rPr>
        <w:t>orm</w:t>
      </w:r>
    </w:p>
    <w:p w14:paraId="4A2779DD" w14:textId="77777777" w:rsidR="00972610" w:rsidRPr="00726F08" w:rsidRDefault="00695E66" w:rsidP="568BA235">
      <w:pPr>
        <w:numPr>
          <w:ilvl w:val="0"/>
          <w:numId w:val="5"/>
        </w:numPr>
        <w:tabs>
          <w:tab w:val="left" w:pos="6617"/>
        </w:tabs>
        <w:rPr>
          <w:rFonts w:ascii="Bahnschrift" w:hAnsi="Bahnschrift"/>
          <w:sz w:val="24"/>
        </w:rPr>
      </w:pPr>
      <w:r w:rsidRPr="00726F08">
        <w:rPr>
          <w:rFonts w:ascii="Bahnschrift" w:hAnsi="Bahnschrift"/>
          <w:sz w:val="24"/>
        </w:rPr>
        <w:t xml:space="preserve">The </w:t>
      </w:r>
      <w:r w:rsidR="00294941" w:rsidRPr="00726F08">
        <w:rPr>
          <w:rFonts w:ascii="Bahnschrift" w:hAnsi="Bahnschrift"/>
          <w:sz w:val="24"/>
        </w:rPr>
        <w:t>woman</w:t>
      </w:r>
      <w:r w:rsidRPr="00726F08">
        <w:rPr>
          <w:rFonts w:ascii="Bahnschrift" w:hAnsi="Bahnschrift"/>
          <w:sz w:val="24"/>
        </w:rPr>
        <w:t xml:space="preserve"> gives the </w:t>
      </w:r>
      <w:r w:rsidR="00CB4640" w:rsidRPr="007B52AE">
        <w:rPr>
          <w:rFonts w:ascii="Bahnschrift" w:hAnsi="Bahnschrift"/>
          <w:b/>
          <w:bCs w:val="0"/>
          <w:color w:val="BF8F00" w:themeColor="accent4" w:themeShade="BF"/>
          <w:sz w:val="24"/>
        </w:rPr>
        <w:t xml:space="preserve">visit </w:t>
      </w:r>
      <w:r w:rsidRPr="007B52AE">
        <w:rPr>
          <w:rFonts w:ascii="Bahnschrift" w:hAnsi="Bahnschrift"/>
          <w:b/>
          <w:bCs w:val="0"/>
          <w:color w:val="BF8F00" w:themeColor="accent4" w:themeShade="BF"/>
          <w:sz w:val="24"/>
        </w:rPr>
        <w:t>form</w:t>
      </w:r>
      <w:r w:rsidRPr="00915454">
        <w:rPr>
          <w:rFonts w:ascii="Bahnschrift" w:hAnsi="Bahnschrift"/>
          <w:color w:val="7030A0"/>
          <w:sz w:val="24"/>
        </w:rPr>
        <w:t xml:space="preserve"> </w:t>
      </w:r>
      <w:r w:rsidRPr="00726F08">
        <w:rPr>
          <w:rFonts w:ascii="Bahnschrift" w:hAnsi="Bahnschrift"/>
          <w:sz w:val="24"/>
        </w:rPr>
        <w:t xml:space="preserve">back to the nurse </w:t>
      </w:r>
      <w:r w:rsidR="00161949" w:rsidRPr="00726F08">
        <w:rPr>
          <w:rFonts w:ascii="Bahnschrift" w:hAnsi="Bahnschrift"/>
          <w:color w:val="auto"/>
          <w:sz w:val="24"/>
        </w:rPr>
        <w:t>or the receptionist</w:t>
      </w:r>
      <w:r w:rsidRPr="00726F08">
        <w:rPr>
          <w:rFonts w:ascii="Bahnschrift" w:hAnsi="Bahnschrift"/>
          <w:sz w:val="24"/>
        </w:rPr>
        <w:t xml:space="preserve">– </w:t>
      </w:r>
      <w:r w:rsidR="00294941" w:rsidRPr="00726F08">
        <w:rPr>
          <w:rFonts w:ascii="Bahnschrift" w:hAnsi="Bahnschrift"/>
          <w:sz w:val="24"/>
        </w:rPr>
        <w:t>they review the form for completeness</w:t>
      </w:r>
      <w:r w:rsidR="00946280" w:rsidRPr="00726F08">
        <w:rPr>
          <w:rFonts w:ascii="Bahnschrift" w:hAnsi="Bahnschrift"/>
          <w:sz w:val="24"/>
        </w:rPr>
        <w:t xml:space="preserve">. Checking each </w:t>
      </w:r>
      <w:r w:rsidR="006C7370" w:rsidRPr="00726F08">
        <w:rPr>
          <w:rFonts w:ascii="Bahnschrift" w:hAnsi="Bahnschrift"/>
          <w:sz w:val="24"/>
        </w:rPr>
        <w:t xml:space="preserve">given </w:t>
      </w:r>
      <w:r w:rsidR="00946280" w:rsidRPr="00726F08">
        <w:rPr>
          <w:rFonts w:ascii="Bahnschrift" w:hAnsi="Bahnschrift"/>
          <w:sz w:val="24"/>
        </w:rPr>
        <w:t>answer</w:t>
      </w:r>
      <w:r w:rsidR="006C7370" w:rsidRPr="00726F08">
        <w:rPr>
          <w:rFonts w:ascii="Bahnschrift" w:hAnsi="Bahnschrift"/>
          <w:sz w:val="24"/>
        </w:rPr>
        <w:t xml:space="preserve">, income eligibility </w:t>
      </w:r>
      <w:r w:rsidR="00946280" w:rsidRPr="00726F08">
        <w:rPr>
          <w:rFonts w:ascii="Bahnschrift" w:hAnsi="Bahnschrift"/>
          <w:sz w:val="24"/>
        </w:rPr>
        <w:t>and signatures.</w:t>
      </w:r>
      <w:r w:rsidR="00161949" w:rsidRPr="00726F08">
        <w:rPr>
          <w:rFonts w:ascii="Bahnschrift" w:hAnsi="Bahnschrift"/>
          <w:sz w:val="24"/>
        </w:rPr>
        <w:t xml:space="preserve">  </w:t>
      </w:r>
    </w:p>
    <w:p w14:paraId="01837587" w14:textId="3FC614C8" w:rsidR="00695E66" w:rsidRPr="00726F08" w:rsidRDefault="00294941" w:rsidP="568BA235">
      <w:pPr>
        <w:numPr>
          <w:ilvl w:val="0"/>
          <w:numId w:val="5"/>
        </w:numPr>
        <w:tabs>
          <w:tab w:val="left" w:pos="6617"/>
        </w:tabs>
        <w:rPr>
          <w:rFonts w:ascii="Bahnschrift" w:hAnsi="Bahnschrift"/>
          <w:sz w:val="24"/>
        </w:rPr>
      </w:pPr>
      <w:r w:rsidRPr="00726F08">
        <w:rPr>
          <w:rFonts w:ascii="Bahnschrift" w:hAnsi="Bahnschrift"/>
          <w:sz w:val="24"/>
        </w:rPr>
        <w:t>The woman</w:t>
      </w:r>
      <w:r w:rsidR="00EF3272" w:rsidRPr="00726F08">
        <w:rPr>
          <w:rFonts w:ascii="Bahnschrift" w:hAnsi="Bahnschrift"/>
          <w:sz w:val="24"/>
        </w:rPr>
        <w:t xml:space="preserve"> proceeds to have the</w:t>
      </w:r>
      <w:r w:rsidR="00A34B5B" w:rsidRPr="00726F08">
        <w:rPr>
          <w:rFonts w:ascii="Bahnschrift" w:hAnsi="Bahnschrift"/>
          <w:sz w:val="24"/>
        </w:rPr>
        <w:t xml:space="preserve"> </w:t>
      </w:r>
      <w:r w:rsidR="00072620">
        <w:rPr>
          <w:rFonts w:ascii="Bahnschrift" w:hAnsi="Bahnschrift"/>
          <w:sz w:val="24"/>
        </w:rPr>
        <w:t xml:space="preserve">visit that may include a </w:t>
      </w:r>
      <w:r w:rsidR="00695E66" w:rsidRPr="00726F08">
        <w:rPr>
          <w:rFonts w:ascii="Bahnschrift" w:hAnsi="Bahnschrift"/>
          <w:sz w:val="24"/>
        </w:rPr>
        <w:t>clinical breast exam</w:t>
      </w:r>
      <w:r w:rsidR="00422839" w:rsidRPr="00726F08">
        <w:rPr>
          <w:rFonts w:ascii="Bahnschrift" w:hAnsi="Bahnschrift"/>
          <w:sz w:val="24"/>
        </w:rPr>
        <w:t>, pelvic exam (included in office visit)</w:t>
      </w:r>
      <w:r w:rsidR="00695E66" w:rsidRPr="00726F08">
        <w:rPr>
          <w:rFonts w:ascii="Bahnschrift" w:hAnsi="Bahnschrift"/>
          <w:sz w:val="24"/>
        </w:rPr>
        <w:t xml:space="preserve"> </w:t>
      </w:r>
      <w:proofErr w:type="gramStart"/>
      <w:r w:rsidR="00EF3272" w:rsidRPr="00726F08">
        <w:rPr>
          <w:rFonts w:ascii="Bahnschrift" w:hAnsi="Bahnschrift"/>
          <w:sz w:val="24"/>
        </w:rPr>
        <w:t>and</w:t>
      </w:r>
      <w:r w:rsidR="00072620">
        <w:rPr>
          <w:rFonts w:ascii="Bahnschrift" w:hAnsi="Bahnschrift"/>
          <w:sz w:val="24"/>
        </w:rPr>
        <w:t>/or</w:t>
      </w:r>
      <w:r w:rsidR="00EF3272" w:rsidRPr="00726F08">
        <w:rPr>
          <w:rFonts w:ascii="Bahnschrift" w:hAnsi="Bahnschrift"/>
          <w:sz w:val="24"/>
        </w:rPr>
        <w:t>,</w:t>
      </w:r>
      <w:proofErr w:type="gramEnd"/>
      <w:r w:rsidR="00EF3272" w:rsidRPr="00726F08">
        <w:rPr>
          <w:rFonts w:ascii="Bahnschrift" w:hAnsi="Bahnschrift"/>
          <w:sz w:val="24"/>
        </w:rPr>
        <w:t xml:space="preserve"> </w:t>
      </w:r>
      <w:r w:rsidR="00072620">
        <w:rPr>
          <w:rFonts w:ascii="Bahnschrift" w:hAnsi="Bahnschrift"/>
          <w:sz w:val="24"/>
        </w:rPr>
        <w:t>a P</w:t>
      </w:r>
      <w:r w:rsidR="000A7DCC" w:rsidRPr="00726F08">
        <w:rPr>
          <w:rFonts w:ascii="Bahnschrift" w:hAnsi="Bahnschrift"/>
          <w:sz w:val="24"/>
        </w:rPr>
        <w:t>ap</w:t>
      </w:r>
      <w:r w:rsidR="00072620">
        <w:rPr>
          <w:rFonts w:ascii="Bahnschrift" w:hAnsi="Bahnschrift"/>
          <w:sz w:val="24"/>
        </w:rPr>
        <w:t>/HPV</w:t>
      </w:r>
      <w:r w:rsidR="000A7DCC" w:rsidRPr="00726F08">
        <w:rPr>
          <w:rFonts w:ascii="Bahnschrift" w:hAnsi="Bahnschrift"/>
          <w:sz w:val="24"/>
        </w:rPr>
        <w:t xml:space="preserve"> test.</w:t>
      </w:r>
      <w:r w:rsidR="00695E66" w:rsidRPr="00726F08">
        <w:rPr>
          <w:rFonts w:ascii="Bahnschrift" w:hAnsi="Bahnschrift"/>
          <w:sz w:val="24"/>
        </w:rPr>
        <w:t xml:space="preserve"> </w:t>
      </w:r>
      <w:r w:rsidR="000A71D6" w:rsidRPr="00726F08">
        <w:rPr>
          <w:rFonts w:ascii="Bahnschrift" w:hAnsi="Bahnschrift"/>
          <w:b/>
          <w:sz w:val="24"/>
        </w:rPr>
        <w:t>T</w:t>
      </w:r>
      <w:r w:rsidR="00695E66" w:rsidRPr="00726F08">
        <w:rPr>
          <w:rFonts w:ascii="Bahnschrift" w:hAnsi="Bahnschrift"/>
          <w:b/>
          <w:sz w:val="24"/>
        </w:rPr>
        <w:t>he</w:t>
      </w:r>
      <w:r w:rsidR="00766922" w:rsidRPr="00726F08">
        <w:rPr>
          <w:rFonts w:ascii="Bahnschrift" w:hAnsi="Bahnschrift"/>
          <w:b/>
          <w:sz w:val="24"/>
        </w:rPr>
        <w:t xml:space="preserve"> clinic</w:t>
      </w:r>
      <w:r w:rsidR="000A71D6" w:rsidRPr="00726F08">
        <w:rPr>
          <w:rFonts w:ascii="Bahnschrift" w:hAnsi="Bahnschrift"/>
          <w:b/>
          <w:sz w:val="24"/>
        </w:rPr>
        <w:t xml:space="preserve"> </w:t>
      </w:r>
      <w:r w:rsidR="00072620">
        <w:rPr>
          <w:rFonts w:ascii="Bahnschrift" w:hAnsi="Bahnschrift"/>
          <w:b/>
          <w:sz w:val="24"/>
        </w:rPr>
        <w:t xml:space="preserve">then </w:t>
      </w:r>
      <w:r w:rsidR="000A71D6" w:rsidRPr="00726F08">
        <w:rPr>
          <w:rFonts w:ascii="Bahnschrift" w:hAnsi="Bahnschrift"/>
          <w:b/>
          <w:sz w:val="24"/>
        </w:rPr>
        <w:t>completes</w:t>
      </w:r>
      <w:r w:rsidR="00CB4640" w:rsidRPr="00726F08">
        <w:rPr>
          <w:rFonts w:ascii="Bahnschrift" w:hAnsi="Bahnschrift"/>
          <w:b/>
          <w:sz w:val="24"/>
        </w:rPr>
        <w:t xml:space="preserve"> the back of the </w:t>
      </w:r>
      <w:r w:rsidR="00CB4640" w:rsidRPr="007B52AE">
        <w:rPr>
          <w:rFonts w:ascii="Bahnschrift" w:hAnsi="Bahnschrift"/>
          <w:b/>
          <w:color w:val="BF8F00" w:themeColor="accent4" w:themeShade="BF"/>
          <w:sz w:val="24"/>
        </w:rPr>
        <w:t>Visit Form</w:t>
      </w:r>
      <w:r w:rsidR="000A71D6" w:rsidRPr="00726F08">
        <w:rPr>
          <w:rFonts w:ascii="Bahnschrift" w:hAnsi="Bahnschrift"/>
          <w:sz w:val="24"/>
        </w:rPr>
        <w:t xml:space="preserve">. </w:t>
      </w:r>
      <w:r w:rsidR="00695E66" w:rsidRPr="00726F08">
        <w:rPr>
          <w:rFonts w:ascii="Bahnschrift" w:hAnsi="Bahnschrift"/>
          <w:sz w:val="24"/>
        </w:rPr>
        <w:t xml:space="preserve"> </w:t>
      </w:r>
      <w:r w:rsidR="00DF35B0" w:rsidRPr="00726F08">
        <w:rPr>
          <w:rFonts w:ascii="Bahnschrift" w:hAnsi="Bahnschrift"/>
          <w:sz w:val="24"/>
        </w:rPr>
        <w:t>The completed form is mailed to Pierre</w:t>
      </w:r>
      <w:r w:rsidR="00766922" w:rsidRPr="00726F08">
        <w:rPr>
          <w:rFonts w:ascii="Bahnschrift" w:hAnsi="Bahnschrift"/>
          <w:sz w:val="24"/>
        </w:rPr>
        <w:t xml:space="preserve"> within one week of visit date</w:t>
      </w:r>
      <w:r w:rsidR="00DF35B0" w:rsidRPr="00726F08">
        <w:rPr>
          <w:rFonts w:ascii="Bahnschrift" w:hAnsi="Bahnschrift"/>
          <w:sz w:val="24"/>
        </w:rPr>
        <w:t>.</w:t>
      </w:r>
    </w:p>
    <w:p w14:paraId="5DAB6C7B" w14:textId="77777777" w:rsidR="00DF35B0" w:rsidRPr="00726F08" w:rsidRDefault="00DF35B0" w:rsidP="568BA235">
      <w:pPr>
        <w:tabs>
          <w:tab w:val="left" w:pos="6617"/>
        </w:tabs>
        <w:rPr>
          <w:rFonts w:ascii="Bahnschrift" w:hAnsi="Bahnschrift"/>
          <w:color w:val="FFCC00"/>
          <w:sz w:val="24"/>
        </w:rPr>
      </w:pPr>
    </w:p>
    <w:p w14:paraId="17015A1D" w14:textId="77777777" w:rsidR="009214EE" w:rsidRPr="00726F08" w:rsidRDefault="009214EE" w:rsidP="568BA235">
      <w:pPr>
        <w:tabs>
          <w:tab w:val="left" w:pos="6617"/>
        </w:tabs>
        <w:rPr>
          <w:rFonts w:ascii="Bahnschrift" w:hAnsi="Bahnschrift"/>
          <w:b/>
          <w:color w:val="auto"/>
          <w:sz w:val="24"/>
        </w:rPr>
      </w:pPr>
      <w:r w:rsidRPr="00726F08">
        <w:rPr>
          <w:rFonts w:ascii="Bahnschrift" w:hAnsi="Bahnschrift"/>
          <w:color w:val="FFCC00"/>
          <w:sz w:val="24"/>
        </w:rPr>
        <w:t xml:space="preserve">           </w:t>
      </w:r>
      <w:r w:rsidRPr="00726F08">
        <w:rPr>
          <w:rFonts w:ascii="Bahnschrift" w:hAnsi="Bahnschrift"/>
          <w:b/>
          <w:color w:val="auto"/>
          <w:sz w:val="24"/>
        </w:rPr>
        <w:t>3.  Clinic Test Reports</w:t>
      </w:r>
    </w:p>
    <w:p w14:paraId="228A1AE9" w14:textId="77777777" w:rsidR="00695E66" w:rsidRPr="00726F08" w:rsidRDefault="009214EE" w:rsidP="568BA235">
      <w:pPr>
        <w:tabs>
          <w:tab w:val="left" w:pos="6617"/>
        </w:tabs>
        <w:rPr>
          <w:rFonts w:ascii="Bahnschrift" w:hAnsi="Bahnschrift"/>
          <w:color w:val="FF33CC"/>
          <w:sz w:val="24"/>
        </w:rPr>
      </w:pPr>
      <w:r w:rsidRPr="00726F08">
        <w:rPr>
          <w:rFonts w:ascii="Bahnschrift" w:hAnsi="Bahnschrift"/>
          <w:color w:val="FFCC00"/>
          <w:sz w:val="24"/>
        </w:rPr>
        <w:t xml:space="preserve">               </w:t>
      </w:r>
      <w:r w:rsidR="00695E66" w:rsidRPr="00726F08">
        <w:rPr>
          <w:rFonts w:ascii="Bahnschrift" w:hAnsi="Bahnschrift"/>
          <w:color w:val="auto"/>
          <w:sz w:val="24"/>
        </w:rPr>
        <w:t xml:space="preserve"> </w:t>
      </w:r>
      <w:r w:rsidR="00DF35B0" w:rsidRPr="00726F08">
        <w:rPr>
          <w:rFonts w:ascii="Bahnschrift" w:hAnsi="Bahnschrift"/>
          <w:b/>
          <w:color w:val="FF33CC"/>
          <w:sz w:val="24"/>
        </w:rPr>
        <w:t>Mammogram Summary Form</w:t>
      </w:r>
      <w:r w:rsidR="00DF35B0" w:rsidRPr="00726F08">
        <w:rPr>
          <w:rFonts w:ascii="Bahnschrift" w:hAnsi="Bahnschrift"/>
          <w:color w:val="FF33CC"/>
          <w:sz w:val="24"/>
        </w:rPr>
        <w:t xml:space="preserve"> </w:t>
      </w:r>
    </w:p>
    <w:p w14:paraId="126C1C13" w14:textId="77777777" w:rsidR="00915454" w:rsidRPr="00915454" w:rsidRDefault="00161949" w:rsidP="568BA235">
      <w:pPr>
        <w:pStyle w:val="Heading1"/>
        <w:numPr>
          <w:ilvl w:val="4"/>
          <w:numId w:val="1"/>
        </w:numPr>
        <w:tabs>
          <w:tab w:val="clear" w:pos="3600"/>
          <w:tab w:val="num" w:pos="1680"/>
        </w:tabs>
        <w:ind w:left="1680"/>
        <w:rPr>
          <w:rFonts w:ascii="Bahnschrift" w:hAnsi="Bahnschrift"/>
          <w:b w:val="0"/>
          <w:color w:val="000000"/>
        </w:rPr>
      </w:pPr>
      <w:r w:rsidRPr="00726F08">
        <w:rPr>
          <w:rFonts w:ascii="Bahnschrift" w:hAnsi="Bahnschrift"/>
          <w:b w:val="0"/>
          <w:color w:val="000000" w:themeColor="text1"/>
        </w:rPr>
        <w:t>I</w:t>
      </w:r>
      <w:r w:rsidR="00695E66" w:rsidRPr="00726F08">
        <w:rPr>
          <w:rFonts w:ascii="Bahnschrift" w:hAnsi="Bahnschrift"/>
          <w:b w:val="0"/>
          <w:color w:val="000000" w:themeColor="text1"/>
        </w:rPr>
        <w:t xml:space="preserve">f a woman is age eligible for a mammogram an appointment is set up with the radiology/mammogram </w:t>
      </w:r>
      <w:r w:rsidRPr="00726F08">
        <w:rPr>
          <w:rFonts w:ascii="Bahnschrift" w:hAnsi="Bahnschrift"/>
          <w:b w:val="0"/>
          <w:color w:val="000000" w:themeColor="text1"/>
        </w:rPr>
        <w:t xml:space="preserve">facility </w:t>
      </w:r>
      <w:r w:rsidR="00150995" w:rsidRPr="00726F08">
        <w:rPr>
          <w:rFonts w:ascii="Bahnschrift" w:hAnsi="Bahnschrift"/>
          <w:b w:val="0"/>
          <w:color w:val="000000" w:themeColor="text1"/>
        </w:rPr>
        <w:t>following the clinic’s procedure</w:t>
      </w:r>
      <w:r w:rsidR="00294941" w:rsidRPr="00726F08">
        <w:rPr>
          <w:rFonts w:ascii="Bahnschrift" w:hAnsi="Bahnschrift"/>
          <w:b w:val="0"/>
          <w:color w:val="000000" w:themeColor="text1"/>
        </w:rPr>
        <w:t>.  T</w:t>
      </w:r>
      <w:r w:rsidR="00695E66" w:rsidRPr="00726F08">
        <w:rPr>
          <w:rFonts w:ascii="Bahnschrift" w:hAnsi="Bahnschrift"/>
          <w:b w:val="0"/>
          <w:color w:val="000000" w:themeColor="text1"/>
        </w:rPr>
        <w:t xml:space="preserve">he </w:t>
      </w:r>
      <w:r w:rsidR="00695E66" w:rsidRPr="00726F08">
        <w:rPr>
          <w:rFonts w:ascii="Bahnschrift" w:hAnsi="Bahnschrift"/>
          <w:color w:val="FF33CC"/>
        </w:rPr>
        <w:t>Mammogram Summary Form</w:t>
      </w:r>
      <w:r w:rsidR="00695E66" w:rsidRPr="00726F08">
        <w:rPr>
          <w:rFonts w:ascii="Bahnschrift" w:hAnsi="Bahnschrift"/>
          <w:color w:val="000000" w:themeColor="text1"/>
        </w:rPr>
        <w:t xml:space="preserve"> </w:t>
      </w:r>
      <w:r w:rsidR="00695E66" w:rsidRPr="00726F08">
        <w:rPr>
          <w:rFonts w:ascii="Bahnschrift" w:hAnsi="Bahnschrift"/>
          <w:b w:val="0"/>
          <w:color w:val="000000" w:themeColor="text1"/>
        </w:rPr>
        <w:t xml:space="preserve">is mailed to the radiology </w:t>
      </w:r>
      <w:r w:rsidR="00294941" w:rsidRPr="00726F08">
        <w:rPr>
          <w:rFonts w:ascii="Bahnschrift" w:hAnsi="Bahnschrift"/>
          <w:b w:val="0"/>
          <w:color w:val="000000" w:themeColor="text1"/>
        </w:rPr>
        <w:t xml:space="preserve">facility </w:t>
      </w:r>
      <w:r w:rsidR="00695E66" w:rsidRPr="00726F08">
        <w:rPr>
          <w:rFonts w:ascii="Bahnschrift" w:hAnsi="Bahnschrift"/>
          <w:b w:val="0"/>
          <w:color w:val="000000" w:themeColor="text1"/>
        </w:rPr>
        <w:t xml:space="preserve">with the </w:t>
      </w:r>
      <w:r w:rsidR="00695E66" w:rsidRPr="00726F08">
        <w:rPr>
          <w:rFonts w:ascii="Bahnschrift" w:hAnsi="Bahnschrift"/>
          <w:color w:val="000000" w:themeColor="text1"/>
        </w:rPr>
        <w:t>patient’s name</w:t>
      </w:r>
      <w:r w:rsidR="006C7370" w:rsidRPr="00726F08">
        <w:rPr>
          <w:rFonts w:ascii="Bahnschrift" w:hAnsi="Bahnschrift"/>
          <w:color w:val="000000" w:themeColor="text1"/>
        </w:rPr>
        <w:t>, date of birth, date of s</w:t>
      </w:r>
      <w:r w:rsidR="0078318D" w:rsidRPr="00726F08">
        <w:rPr>
          <w:rFonts w:ascii="Bahnschrift" w:hAnsi="Bahnschrift"/>
          <w:color w:val="000000" w:themeColor="text1"/>
        </w:rPr>
        <w:t>ervice</w:t>
      </w:r>
      <w:r w:rsidR="00695E66" w:rsidRPr="00726F08">
        <w:rPr>
          <w:rFonts w:ascii="Bahnschrift" w:hAnsi="Bahnschrift"/>
          <w:b w:val="0"/>
          <w:color w:val="000000" w:themeColor="text1"/>
        </w:rPr>
        <w:t xml:space="preserve"> and </w:t>
      </w:r>
      <w:r w:rsidR="007E6EC7" w:rsidRPr="00726F08">
        <w:rPr>
          <w:rFonts w:ascii="Bahnschrift" w:hAnsi="Bahnschrift"/>
          <w:b w:val="0"/>
          <w:color w:val="000000" w:themeColor="text1"/>
        </w:rPr>
        <w:t xml:space="preserve">the </w:t>
      </w:r>
      <w:r w:rsidR="007E6EC7" w:rsidRPr="00726F08">
        <w:rPr>
          <w:rFonts w:ascii="Bahnschrift" w:hAnsi="Bahnschrift"/>
          <w:color w:val="000000" w:themeColor="text1"/>
        </w:rPr>
        <w:t xml:space="preserve">same </w:t>
      </w:r>
      <w:r w:rsidR="00695E66" w:rsidRPr="00726F08">
        <w:rPr>
          <w:rFonts w:ascii="Bahnschrift" w:hAnsi="Bahnschrift"/>
          <w:color w:val="000000" w:themeColor="text1"/>
        </w:rPr>
        <w:t xml:space="preserve">encounter </w:t>
      </w:r>
      <w:r w:rsidR="00CF2F52" w:rsidRPr="00726F08">
        <w:rPr>
          <w:rFonts w:ascii="Bahnschrift" w:hAnsi="Bahnschrift"/>
          <w:color w:val="000000" w:themeColor="text1"/>
        </w:rPr>
        <w:t xml:space="preserve">as the </w:t>
      </w:r>
      <w:r w:rsidR="00CB4640" w:rsidRPr="007B52AE">
        <w:rPr>
          <w:rFonts w:ascii="Bahnschrift" w:hAnsi="Bahnschrift"/>
          <w:color w:val="BF8F00" w:themeColor="accent4" w:themeShade="BF"/>
        </w:rPr>
        <w:t>Visit Form</w:t>
      </w:r>
      <w:r w:rsidR="00695E66" w:rsidRPr="00726F08">
        <w:rPr>
          <w:rFonts w:ascii="Bahnschrift" w:hAnsi="Bahnschrift"/>
          <w:color w:val="000000" w:themeColor="text1"/>
        </w:rPr>
        <w:t>.</w:t>
      </w:r>
      <w:r w:rsidR="00150995" w:rsidRPr="00726F08">
        <w:rPr>
          <w:rFonts w:ascii="Bahnschrift" w:hAnsi="Bahnschrift"/>
          <w:color w:val="000000" w:themeColor="text1"/>
        </w:rPr>
        <w:t xml:space="preserve">  </w:t>
      </w:r>
      <w:r w:rsidR="00150995" w:rsidRPr="00726F08">
        <w:rPr>
          <w:rFonts w:ascii="Bahnschrift" w:hAnsi="Bahnschrift"/>
          <w:b w:val="0"/>
          <w:color w:val="000000" w:themeColor="text1"/>
        </w:rPr>
        <w:t>Another option is to have the woman take the form with her to her mammogram appointment.</w:t>
      </w:r>
      <w:r w:rsidR="00695E66" w:rsidRPr="00726F08">
        <w:rPr>
          <w:rFonts w:ascii="Bahnschrift" w:hAnsi="Bahnschrift"/>
          <w:color w:val="000000" w:themeColor="text1"/>
        </w:rPr>
        <w:t xml:space="preserve">  </w:t>
      </w:r>
    </w:p>
    <w:p w14:paraId="4BBD0E2B" w14:textId="2C360F8E" w:rsidR="00695E66" w:rsidRPr="00726F08" w:rsidRDefault="00915454" w:rsidP="568BA235">
      <w:pPr>
        <w:pStyle w:val="Heading1"/>
        <w:numPr>
          <w:ilvl w:val="4"/>
          <w:numId w:val="1"/>
        </w:numPr>
        <w:tabs>
          <w:tab w:val="clear" w:pos="3600"/>
          <w:tab w:val="num" w:pos="1680"/>
        </w:tabs>
        <w:ind w:left="1680"/>
        <w:rPr>
          <w:rFonts w:ascii="Bahnschrift" w:hAnsi="Bahnschrift"/>
          <w:b w:val="0"/>
          <w:color w:val="000000"/>
        </w:rPr>
      </w:pPr>
      <w:r>
        <w:rPr>
          <w:rFonts w:ascii="Bahnschrift" w:hAnsi="Bahnschrift"/>
          <w:b w:val="0"/>
          <w:color w:val="000000"/>
        </w:rPr>
        <w:t xml:space="preserve">The radiology/mammogram facility mails the </w:t>
      </w:r>
      <w:r w:rsidRPr="009B4DD4">
        <w:rPr>
          <w:color w:val="FF33CC"/>
        </w:rPr>
        <w:t>Mammogram Summary</w:t>
      </w:r>
      <w:r w:rsidRPr="009B4DD4">
        <w:rPr>
          <w:rFonts w:ascii="Bahnschrift" w:hAnsi="Bahnschrift"/>
          <w:b w:val="0"/>
          <w:color w:val="FF33CC"/>
        </w:rPr>
        <w:t xml:space="preserve"> </w:t>
      </w:r>
      <w:r>
        <w:rPr>
          <w:rFonts w:ascii="Bahnschrift" w:hAnsi="Bahnschrift"/>
          <w:b w:val="0"/>
          <w:color w:val="000000"/>
        </w:rPr>
        <w:t>to Pierre.</w:t>
      </w:r>
    </w:p>
    <w:p w14:paraId="02EB378F" w14:textId="77777777" w:rsidR="00CB4640" w:rsidRPr="00726F08" w:rsidRDefault="00CB4640" w:rsidP="568BA235">
      <w:pPr>
        <w:ind w:left="1440"/>
        <w:rPr>
          <w:rFonts w:ascii="Bahnschrift" w:hAnsi="Bahnschrift"/>
          <w:b/>
          <w:sz w:val="24"/>
        </w:rPr>
      </w:pPr>
    </w:p>
    <w:p w14:paraId="27BE500B" w14:textId="77777777" w:rsidR="005D4E41" w:rsidRPr="00726F08" w:rsidRDefault="007E6EC7" w:rsidP="568BA235">
      <w:pPr>
        <w:ind w:left="1440"/>
        <w:rPr>
          <w:rFonts w:ascii="Bahnschrift" w:hAnsi="Bahnschrift"/>
          <w:sz w:val="24"/>
        </w:rPr>
      </w:pPr>
      <w:r w:rsidRPr="00726F08">
        <w:rPr>
          <w:rFonts w:ascii="Bahnschrift" w:hAnsi="Bahnschrift"/>
          <w:b/>
          <w:sz w:val="24"/>
        </w:rPr>
        <w:t xml:space="preserve">Note:  </w:t>
      </w:r>
      <w:r w:rsidRPr="00726F08">
        <w:rPr>
          <w:rFonts w:ascii="Bahnschrift" w:hAnsi="Bahnschrift"/>
          <w:sz w:val="24"/>
        </w:rPr>
        <w:t>If the form is not given to the mammogram facility, they have no way knowing to bill All Women Count! and problems</w:t>
      </w:r>
      <w:r w:rsidR="006C7370" w:rsidRPr="00726F08">
        <w:rPr>
          <w:rFonts w:ascii="Bahnschrift" w:hAnsi="Bahnschrift"/>
          <w:sz w:val="24"/>
        </w:rPr>
        <w:t xml:space="preserve"> could</w:t>
      </w:r>
      <w:r w:rsidRPr="00726F08">
        <w:rPr>
          <w:rFonts w:ascii="Bahnschrift" w:hAnsi="Bahnschrift"/>
          <w:sz w:val="24"/>
        </w:rPr>
        <w:t xml:space="preserve"> arise.</w:t>
      </w:r>
    </w:p>
    <w:p w14:paraId="6A05A809" w14:textId="77777777" w:rsidR="00A44027" w:rsidRPr="00726F08" w:rsidRDefault="00A44027" w:rsidP="568BA235">
      <w:pPr>
        <w:ind w:left="1440"/>
        <w:rPr>
          <w:rFonts w:ascii="Bahnschrift" w:hAnsi="Bahnschrift"/>
          <w:sz w:val="24"/>
        </w:rPr>
      </w:pPr>
    </w:p>
    <w:p w14:paraId="2643AD3C" w14:textId="7A282C78" w:rsidR="00A44027" w:rsidRPr="00726F08" w:rsidRDefault="00A44027" w:rsidP="568BA235">
      <w:pPr>
        <w:pStyle w:val="Heading3"/>
        <w:tabs>
          <w:tab w:val="left" w:pos="840"/>
        </w:tabs>
        <w:ind w:left="825" w:hanging="105"/>
        <w:rPr>
          <w:rFonts w:ascii="Bahnschrift" w:hAnsi="Bahnschrift"/>
          <w:color w:val="00B0F0"/>
          <w:sz w:val="24"/>
        </w:rPr>
      </w:pPr>
      <w:r w:rsidRPr="00726F08">
        <w:rPr>
          <w:rFonts w:ascii="Bahnschrift" w:hAnsi="Bahnschrift"/>
          <w:color w:val="00B0F0"/>
          <w:sz w:val="24"/>
        </w:rPr>
        <w:t xml:space="preserve">   </w:t>
      </w:r>
      <w:r w:rsidRPr="00364422">
        <w:rPr>
          <w:rFonts w:ascii="Bahnschrift" w:hAnsi="Bahnschrift"/>
          <w:color w:val="00B050"/>
          <w:sz w:val="24"/>
        </w:rPr>
        <w:t>Pap</w:t>
      </w:r>
      <w:r w:rsidR="00915454" w:rsidRPr="00364422">
        <w:rPr>
          <w:rFonts w:ascii="Bahnschrift" w:hAnsi="Bahnschrift"/>
          <w:color w:val="00B050"/>
          <w:sz w:val="24"/>
        </w:rPr>
        <w:t>/HPV</w:t>
      </w:r>
      <w:r w:rsidRPr="00364422">
        <w:rPr>
          <w:rFonts w:ascii="Bahnschrift" w:hAnsi="Bahnschrift"/>
          <w:color w:val="00B050"/>
          <w:sz w:val="24"/>
        </w:rPr>
        <w:t xml:space="preserve"> Summary Form </w:t>
      </w:r>
    </w:p>
    <w:p w14:paraId="5A39BBE3" w14:textId="6686AFB5" w:rsidR="006C66C7" w:rsidRDefault="00A44027" w:rsidP="568BA235">
      <w:pPr>
        <w:numPr>
          <w:ilvl w:val="4"/>
          <w:numId w:val="1"/>
        </w:numPr>
        <w:tabs>
          <w:tab w:val="clear" w:pos="3600"/>
          <w:tab w:val="num" w:pos="1680"/>
        </w:tabs>
        <w:ind w:left="1680"/>
        <w:jc w:val="both"/>
        <w:rPr>
          <w:rFonts w:ascii="Bahnschrift" w:hAnsi="Bahnschrift"/>
          <w:sz w:val="24"/>
        </w:rPr>
      </w:pPr>
      <w:r w:rsidRPr="00915454">
        <w:rPr>
          <w:rFonts w:ascii="Bahnschrift" w:hAnsi="Bahnschrift"/>
          <w:sz w:val="24"/>
        </w:rPr>
        <w:t xml:space="preserve">The </w:t>
      </w:r>
      <w:r w:rsidRPr="00364422">
        <w:rPr>
          <w:rFonts w:ascii="Bahnschrift" w:hAnsi="Bahnschrift"/>
          <w:b/>
          <w:color w:val="00B050"/>
          <w:sz w:val="24"/>
        </w:rPr>
        <w:t>Pap</w:t>
      </w:r>
      <w:r w:rsidR="00915454" w:rsidRPr="00364422">
        <w:rPr>
          <w:rFonts w:ascii="Bahnschrift" w:hAnsi="Bahnschrift"/>
          <w:b/>
          <w:color w:val="00B050"/>
          <w:sz w:val="24"/>
        </w:rPr>
        <w:t>/HPV</w:t>
      </w:r>
      <w:r w:rsidRPr="00364422">
        <w:rPr>
          <w:rFonts w:ascii="Bahnschrift" w:hAnsi="Bahnschrift"/>
          <w:b/>
          <w:color w:val="00B050"/>
          <w:sz w:val="24"/>
        </w:rPr>
        <w:t xml:space="preserve"> Summary Form</w:t>
      </w:r>
      <w:r w:rsidRPr="00915454">
        <w:rPr>
          <w:rFonts w:ascii="Bahnschrift" w:hAnsi="Bahnschrift"/>
          <w:sz w:val="24"/>
        </w:rPr>
        <w:t xml:space="preserve"> is </w:t>
      </w:r>
      <w:r w:rsidRPr="00915454">
        <w:rPr>
          <w:rFonts w:ascii="Bahnschrift" w:hAnsi="Bahnschrift"/>
          <w:b/>
          <w:sz w:val="24"/>
        </w:rPr>
        <w:t>sent to the lab with the specimen</w:t>
      </w:r>
      <w:r w:rsidRPr="00915454">
        <w:rPr>
          <w:rFonts w:ascii="Bahnschrift" w:hAnsi="Bahnschrift"/>
          <w:sz w:val="24"/>
        </w:rPr>
        <w:t>.  If a requisition form is sent to the Lab, it must state, “</w:t>
      </w:r>
      <w:r w:rsidRPr="00915454">
        <w:rPr>
          <w:rFonts w:ascii="Bahnschrift" w:hAnsi="Bahnschrift"/>
          <w:b/>
          <w:sz w:val="24"/>
        </w:rPr>
        <w:t xml:space="preserve">Bill - All Women </w:t>
      </w:r>
      <w:proofErr w:type="gramStart"/>
      <w:r w:rsidRPr="00915454">
        <w:rPr>
          <w:rFonts w:ascii="Bahnschrift" w:hAnsi="Bahnschrift"/>
          <w:b/>
          <w:sz w:val="24"/>
        </w:rPr>
        <w:t>Count!.</w:t>
      </w:r>
      <w:proofErr w:type="gramEnd"/>
      <w:r w:rsidRPr="00915454">
        <w:rPr>
          <w:rFonts w:ascii="Bahnschrift" w:hAnsi="Bahnschrift"/>
          <w:b/>
          <w:sz w:val="24"/>
        </w:rPr>
        <w:t xml:space="preserve">” </w:t>
      </w:r>
      <w:r w:rsidRPr="00915454">
        <w:rPr>
          <w:rFonts w:ascii="Bahnschrift" w:hAnsi="Bahnschrift"/>
          <w:sz w:val="24"/>
        </w:rPr>
        <w:t xml:space="preserve">The form needs to have </w:t>
      </w:r>
      <w:r w:rsidRPr="00915454">
        <w:rPr>
          <w:rFonts w:ascii="Bahnschrift" w:hAnsi="Bahnschrift"/>
          <w:b/>
          <w:sz w:val="24"/>
        </w:rPr>
        <w:t xml:space="preserve">the woman’s name, date of birth, date of service and same encounter number as the </w:t>
      </w:r>
      <w:r w:rsidRPr="00DB5574">
        <w:rPr>
          <w:rFonts w:ascii="Bahnschrift" w:hAnsi="Bahnschrift"/>
          <w:b/>
          <w:color w:val="BF8F00" w:themeColor="accent4" w:themeShade="BF"/>
          <w:sz w:val="24"/>
        </w:rPr>
        <w:t>Visit Form</w:t>
      </w:r>
      <w:r w:rsidRPr="00915454">
        <w:rPr>
          <w:rFonts w:ascii="Bahnschrift" w:hAnsi="Bahnschrift"/>
          <w:sz w:val="24"/>
        </w:rPr>
        <w:t xml:space="preserve">.  </w:t>
      </w:r>
    </w:p>
    <w:p w14:paraId="52060885" w14:textId="3808A62A" w:rsidR="00915454" w:rsidRDefault="00915454" w:rsidP="568BA235">
      <w:pPr>
        <w:numPr>
          <w:ilvl w:val="4"/>
          <w:numId w:val="1"/>
        </w:numPr>
        <w:tabs>
          <w:tab w:val="clear" w:pos="3600"/>
          <w:tab w:val="num" w:pos="1680"/>
        </w:tabs>
        <w:ind w:left="1680"/>
        <w:jc w:val="both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The lab should mail the </w:t>
      </w:r>
      <w:r w:rsidRPr="00364422">
        <w:rPr>
          <w:rFonts w:ascii="Bahnschrift" w:hAnsi="Bahnschrift"/>
          <w:b/>
          <w:bCs w:val="0"/>
          <w:color w:val="00B050"/>
          <w:sz w:val="24"/>
        </w:rPr>
        <w:t>Pap/HPV Summary Form</w:t>
      </w:r>
      <w:r w:rsidRPr="00915454">
        <w:rPr>
          <w:rFonts w:ascii="Bahnschrift" w:hAnsi="Bahnschrift"/>
          <w:color w:val="00B0F0"/>
          <w:sz w:val="24"/>
        </w:rPr>
        <w:t xml:space="preserve"> </w:t>
      </w:r>
      <w:r>
        <w:rPr>
          <w:rFonts w:ascii="Bahnschrift" w:hAnsi="Bahnschrift"/>
          <w:sz w:val="24"/>
        </w:rPr>
        <w:t xml:space="preserve">to Pierre. </w:t>
      </w:r>
    </w:p>
    <w:p w14:paraId="4CFCF244" w14:textId="77777777" w:rsidR="00915454" w:rsidRPr="00915454" w:rsidRDefault="00915454" w:rsidP="00915454">
      <w:pPr>
        <w:ind w:left="1680"/>
        <w:jc w:val="both"/>
        <w:rPr>
          <w:rFonts w:ascii="Bahnschrift" w:hAnsi="Bahnschrift"/>
          <w:sz w:val="24"/>
        </w:rPr>
      </w:pPr>
    </w:p>
    <w:p w14:paraId="69686BEA" w14:textId="77777777" w:rsidR="00A44027" w:rsidRPr="00726F08" w:rsidRDefault="00A44027" w:rsidP="568BA235">
      <w:pPr>
        <w:ind w:left="1320"/>
        <w:jc w:val="both"/>
        <w:rPr>
          <w:rFonts w:ascii="Bahnschrift" w:hAnsi="Bahnschrift"/>
          <w:sz w:val="24"/>
        </w:rPr>
      </w:pPr>
      <w:r w:rsidRPr="00726F08">
        <w:rPr>
          <w:rFonts w:ascii="Bahnschrift" w:hAnsi="Bahnschrift"/>
          <w:b/>
          <w:sz w:val="24"/>
        </w:rPr>
        <w:t>Note:</w:t>
      </w:r>
      <w:r w:rsidRPr="00726F08">
        <w:rPr>
          <w:rFonts w:ascii="Bahnschrift" w:hAnsi="Bahnschrift"/>
          <w:sz w:val="24"/>
        </w:rPr>
        <w:t xml:space="preserve"> Pap tests are covered every three years </w:t>
      </w:r>
      <w:r w:rsidRPr="00726F08">
        <w:rPr>
          <w:rFonts w:ascii="Bahnschrift" w:hAnsi="Bahnschrift"/>
          <w:b/>
          <w:sz w:val="24"/>
          <w:u w:val="single"/>
        </w:rPr>
        <w:t>or</w:t>
      </w:r>
      <w:r w:rsidRPr="00726F08">
        <w:rPr>
          <w:rFonts w:ascii="Bahnschrift" w:hAnsi="Bahnschrift"/>
          <w:sz w:val="24"/>
        </w:rPr>
        <w:t xml:space="preserve"> every five years with HPV</w:t>
      </w:r>
    </w:p>
    <w:p w14:paraId="6583CE02" w14:textId="77777777" w:rsidR="00A44027" w:rsidRPr="00726F08" w:rsidRDefault="00A44027" w:rsidP="568BA235">
      <w:pPr>
        <w:ind w:left="1440"/>
        <w:rPr>
          <w:rFonts w:ascii="Bahnschrift" w:hAnsi="Bahnschrift"/>
          <w:sz w:val="24"/>
        </w:rPr>
      </w:pPr>
      <w:r w:rsidRPr="00726F08">
        <w:rPr>
          <w:rFonts w:ascii="Bahnschrift" w:hAnsi="Bahnschrift"/>
          <w:sz w:val="24"/>
        </w:rPr>
        <w:t xml:space="preserve">          co testing.</w:t>
      </w:r>
      <w:r w:rsidRPr="00726F08">
        <w:rPr>
          <w:rFonts w:ascii="Bahnschrift" w:hAnsi="Bahnschrift"/>
          <w:sz w:val="24"/>
        </w:rPr>
        <w:tab/>
      </w:r>
    </w:p>
    <w:p w14:paraId="41C8F396" w14:textId="77777777" w:rsidR="00A44027" w:rsidRPr="00726F08" w:rsidRDefault="00A44027" w:rsidP="568BA235">
      <w:pPr>
        <w:rPr>
          <w:rFonts w:ascii="Bahnschrift" w:hAnsi="Bahnschrift"/>
          <w:b/>
          <w:szCs w:val="22"/>
        </w:rPr>
      </w:pPr>
    </w:p>
    <w:p w14:paraId="191921D0" w14:textId="452079FC" w:rsidR="0C30B9A4" w:rsidRDefault="0C30B9A4" w:rsidP="568BA235">
      <w:pPr>
        <w:rPr>
          <w:rFonts w:ascii="Bahnschrift" w:hAnsi="Bahnschrift"/>
          <w:b/>
          <w:szCs w:val="22"/>
        </w:rPr>
      </w:pPr>
    </w:p>
    <w:p w14:paraId="476BCF55" w14:textId="77777777" w:rsidR="00915454" w:rsidRPr="00726F08" w:rsidRDefault="00915454" w:rsidP="568BA235">
      <w:pPr>
        <w:rPr>
          <w:rFonts w:ascii="Bahnschrift" w:hAnsi="Bahnschrift"/>
          <w:b/>
          <w:szCs w:val="22"/>
        </w:rPr>
      </w:pPr>
    </w:p>
    <w:p w14:paraId="2D9A1B8B" w14:textId="77777777" w:rsidR="00726F08" w:rsidRDefault="00726F08" w:rsidP="568BA235">
      <w:pPr>
        <w:ind w:firstLine="720"/>
        <w:rPr>
          <w:rFonts w:ascii="Bahnschrift" w:hAnsi="Bahnschrift"/>
          <w:b/>
          <w:szCs w:val="22"/>
        </w:rPr>
      </w:pPr>
    </w:p>
    <w:p w14:paraId="0D8D607C" w14:textId="3D4C27A8" w:rsidR="00E90450" w:rsidRPr="00726F08" w:rsidRDefault="00E90450" w:rsidP="568BA235">
      <w:pPr>
        <w:ind w:firstLine="720"/>
        <w:rPr>
          <w:rFonts w:ascii="Bahnschrift" w:hAnsi="Bahnschrift"/>
          <w:b/>
          <w:color w:val="FF0000"/>
          <w:sz w:val="24"/>
        </w:rPr>
      </w:pPr>
      <w:r w:rsidRPr="00726F08">
        <w:rPr>
          <w:rFonts w:ascii="Bahnschrift" w:hAnsi="Bahnschrift"/>
          <w:b/>
          <w:sz w:val="24"/>
        </w:rPr>
        <w:t xml:space="preserve"> </w:t>
      </w:r>
      <w:r w:rsidRPr="00726F08">
        <w:rPr>
          <w:rFonts w:ascii="Bahnschrift" w:hAnsi="Bahnschrift"/>
          <w:b/>
          <w:color w:val="FF0000"/>
          <w:sz w:val="24"/>
        </w:rPr>
        <w:t>Red</w:t>
      </w:r>
      <w:r w:rsidR="0061107C" w:rsidRPr="00726F08">
        <w:rPr>
          <w:rFonts w:ascii="Bahnschrift" w:hAnsi="Bahnschrift"/>
          <w:b/>
          <w:color w:val="FF0000"/>
          <w:sz w:val="24"/>
        </w:rPr>
        <w:t xml:space="preserve"> </w:t>
      </w:r>
      <w:r w:rsidR="0061107C" w:rsidRPr="00726F08">
        <w:rPr>
          <w:rFonts w:ascii="Bahnschrift" w:hAnsi="Bahnschrift"/>
          <w:b/>
          <w:i/>
          <w:iCs/>
          <w:color w:val="FF0000"/>
          <w:sz w:val="24"/>
        </w:rPr>
        <w:t>SCREENING</w:t>
      </w:r>
      <w:r w:rsidRPr="00726F08">
        <w:rPr>
          <w:rFonts w:ascii="Bahnschrift" w:hAnsi="Bahnschrift"/>
          <w:b/>
          <w:color w:val="FF0000"/>
          <w:sz w:val="24"/>
        </w:rPr>
        <w:t xml:space="preserve"> MRI Summary Form</w:t>
      </w:r>
    </w:p>
    <w:p w14:paraId="3660CAF6" w14:textId="77777777" w:rsidR="00E90450" w:rsidRPr="00726F08" w:rsidRDefault="00E90450" w:rsidP="00915454">
      <w:pPr>
        <w:numPr>
          <w:ilvl w:val="0"/>
          <w:numId w:val="27"/>
        </w:numPr>
        <w:ind w:left="1980" w:hanging="630"/>
        <w:rPr>
          <w:rFonts w:ascii="Bahnschrift" w:hAnsi="Bahnschrift"/>
          <w:sz w:val="24"/>
        </w:rPr>
      </w:pPr>
      <w:r w:rsidRPr="00726F08">
        <w:rPr>
          <w:rFonts w:ascii="Bahnschrift" w:hAnsi="Bahnschrift"/>
          <w:sz w:val="24"/>
        </w:rPr>
        <w:t>If a woman is HIGH RISK for breast cancer a screening MRI may be ordered.  The wom</w:t>
      </w:r>
      <w:r w:rsidR="0061107C" w:rsidRPr="00726F08">
        <w:rPr>
          <w:rFonts w:ascii="Bahnschrift" w:hAnsi="Bahnschrift"/>
          <w:sz w:val="24"/>
        </w:rPr>
        <w:t>a</w:t>
      </w:r>
      <w:r w:rsidRPr="00726F08">
        <w:rPr>
          <w:rFonts w:ascii="Bahnschrift" w:hAnsi="Bahnschrift"/>
          <w:sz w:val="24"/>
        </w:rPr>
        <w:t>n must have one or more of these conditions to qualify for the MRI</w:t>
      </w:r>
      <w:r w:rsidR="0061107C" w:rsidRPr="00726F08">
        <w:rPr>
          <w:rFonts w:ascii="Bahnschrift" w:hAnsi="Bahnschrift"/>
          <w:sz w:val="24"/>
        </w:rPr>
        <w:t>,</w:t>
      </w:r>
      <w:r w:rsidR="00F06F02" w:rsidRPr="00726F08">
        <w:rPr>
          <w:rFonts w:ascii="Bahnschrift" w:hAnsi="Bahnschrift"/>
          <w:i/>
          <w:iCs/>
          <w:sz w:val="24"/>
        </w:rPr>
        <w:t xml:space="preserve"> </w:t>
      </w:r>
      <w:r w:rsidR="00366CE5" w:rsidRPr="00726F08">
        <w:rPr>
          <w:rFonts w:ascii="Bahnschrift" w:hAnsi="Bahnschrift"/>
          <w:i/>
          <w:iCs/>
          <w:sz w:val="24"/>
        </w:rPr>
        <w:t>BRCA mutation, a first degree relative who is a BRCA carrier, a lifetime risk of 20-25% or greater as defined by risk assessment models, radiation treatment to the chest between the ages 10-30, or personal or family history of genetic syndromes.</w:t>
      </w:r>
      <w:r w:rsidR="00366CE5" w:rsidRPr="00726F08">
        <w:rPr>
          <w:rFonts w:ascii="Bahnschrift" w:hAnsi="Bahnschrift"/>
          <w:sz w:val="24"/>
        </w:rPr>
        <w:t xml:space="preserve"> </w:t>
      </w:r>
      <w:r w:rsidR="00F06F02" w:rsidRPr="00726F08">
        <w:rPr>
          <w:rFonts w:ascii="Bahnschrift" w:hAnsi="Bahnschrift"/>
          <w:sz w:val="24"/>
        </w:rPr>
        <w:t xml:space="preserve"> The </w:t>
      </w:r>
      <w:r w:rsidR="00F06F02" w:rsidRPr="00726F08">
        <w:rPr>
          <w:rFonts w:ascii="Bahnschrift" w:hAnsi="Bahnschrift"/>
          <w:b/>
          <w:color w:val="FF0000"/>
          <w:sz w:val="24"/>
        </w:rPr>
        <w:t>MRI Summary Form</w:t>
      </w:r>
      <w:r w:rsidR="00F06F02" w:rsidRPr="00726F08">
        <w:rPr>
          <w:rFonts w:ascii="Bahnschrift" w:hAnsi="Bahnschrift"/>
          <w:sz w:val="24"/>
        </w:rPr>
        <w:t xml:space="preserve"> is </w:t>
      </w:r>
      <w:r w:rsidR="007203E2" w:rsidRPr="00726F08">
        <w:rPr>
          <w:rFonts w:ascii="Bahnschrift" w:hAnsi="Bahnschrift"/>
          <w:sz w:val="24"/>
        </w:rPr>
        <w:t>ordered AFTER authorization is given. The clinic or radiology</w:t>
      </w:r>
      <w:r w:rsidR="00F06F02" w:rsidRPr="00726F08">
        <w:rPr>
          <w:rFonts w:ascii="Bahnschrift" w:hAnsi="Bahnschrift"/>
          <w:sz w:val="24"/>
        </w:rPr>
        <w:t xml:space="preserve"> facility </w:t>
      </w:r>
      <w:r w:rsidR="007203E2" w:rsidRPr="00726F08">
        <w:rPr>
          <w:rFonts w:ascii="Bahnschrift" w:hAnsi="Bahnschrift"/>
          <w:sz w:val="24"/>
        </w:rPr>
        <w:t xml:space="preserve">completes form </w:t>
      </w:r>
      <w:r w:rsidR="00F06F02" w:rsidRPr="00726F08">
        <w:rPr>
          <w:rFonts w:ascii="Bahnschrift" w:hAnsi="Bahnschrift"/>
          <w:sz w:val="24"/>
        </w:rPr>
        <w:t xml:space="preserve">with the patient’s name, date of birth, date of service and the same encounter as the </w:t>
      </w:r>
      <w:r w:rsidR="00F06F02" w:rsidRPr="00DB5574">
        <w:rPr>
          <w:rFonts w:ascii="Bahnschrift" w:hAnsi="Bahnschrift"/>
          <w:b/>
          <w:color w:val="BF8F00" w:themeColor="accent4" w:themeShade="BF"/>
          <w:sz w:val="24"/>
        </w:rPr>
        <w:t>Visit Form</w:t>
      </w:r>
    </w:p>
    <w:p w14:paraId="39B6B1D1" w14:textId="77777777" w:rsidR="00CB4640" w:rsidRPr="00726F08" w:rsidRDefault="009214EE" w:rsidP="568BA235">
      <w:pPr>
        <w:tabs>
          <w:tab w:val="left" w:pos="1680"/>
        </w:tabs>
        <w:rPr>
          <w:rFonts w:ascii="Bahnschrift" w:hAnsi="Bahnschrift"/>
          <w:sz w:val="24"/>
        </w:rPr>
      </w:pPr>
      <w:r w:rsidRPr="00726F08">
        <w:rPr>
          <w:rFonts w:ascii="Bahnschrift" w:hAnsi="Bahnschrift"/>
          <w:sz w:val="24"/>
        </w:rPr>
        <w:t xml:space="preserve">    </w:t>
      </w:r>
    </w:p>
    <w:p w14:paraId="31F7C969" w14:textId="173CDA4F" w:rsidR="009214EE" w:rsidRDefault="009214EE" w:rsidP="568BA235">
      <w:pPr>
        <w:tabs>
          <w:tab w:val="left" w:pos="1680"/>
        </w:tabs>
        <w:rPr>
          <w:rFonts w:ascii="Bahnschrift" w:hAnsi="Bahnschrift"/>
          <w:b/>
          <w:sz w:val="24"/>
        </w:rPr>
      </w:pPr>
      <w:r w:rsidRPr="00726F08">
        <w:rPr>
          <w:rFonts w:ascii="Bahnschrift" w:hAnsi="Bahnschrift"/>
          <w:sz w:val="24"/>
        </w:rPr>
        <w:t xml:space="preserve">     </w:t>
      </w:r>
      <w:r w:rsidRPr="00726F08">
        <w:rPr>
          <w:rFonts w:ascii="Bahnschrift" w:hAnsi="Bahnschrift"/>
          <w:b/>
          <w:sz w:val="24"/>
        </w:rPr>
        <w:t>4.  Encounter Numbers</w:t>
      </w:r>
    </w:p>
    <w:p w14:paraId="4E8FC60F" w14:textId="77777777" w:rsidR="00726F08" w:rsidRPr="00726F08" w:rsidRDefault="00726F08" w:rsidP="568BA235">
      <w:pPr>
        <w:tabs>
          <w:tab w:val="left" w:pos="1680"/>
        </w:tabs>
        <w:rPr>
          <w:rFonts w:ascii="Bahnschrift" w:hAnsi="Bahnschrift"/>
          <w:b/>
          <w:sz w:val="24"/>
        </w:rPr>
      </w:pPr>
    </w:p>
    <w:p w14:paraId="6887D555" w14:textId="44767DDE" w:rsidR="00150995" w:rsidRPr="00726F08" w:rsidRDefault="000A71D6" w:rsidP="568BA235">
      <w:pPr>
        <w:numPr>
          <w:ilvl w:val="0"/>
          <w:numId w:val="27"/>
        </w:numPr>
        <w:tabs>
          <w:tab w:val="left" w:pos="720"/>
          <w:tab w:val="left" w:pos="1320"/>
        </w:tabs>
        <w:rPr>
          <w:rFonts w:ascii="Bahnschrift" w:hAnsi="Bahnschrift"/>
          <w:sz w:val="24"/>
        </w:rPr>
      </w:pPr>
      <w:r w:rsidRPr="00726F08">
        <w:rPr>
          <w:rFonts w:ascii="Bahnschrift" w:hAnsi="Bahnschrift"/>
          <w:sz w:val="24"/>
        </w:rPr>
        <w:t xml:space="preserve">Each All Women Count! site has their own set of encounter numbers.  </w:t>
      </w:r>
      <w:r w:rsidR="00150995" w:rsidRPr="00726F08">
        <w:rPr>
          <w:rFonts w:ascii="Bahnschrift" w:hAnsi="Bahnschrift"/>
          <w:sz w:val="24"/>
        </w:rPr>
        <w:t xml:space="preserve">These numbers identify both the clinic and the individual woman’s visit.  </w:t>
      </w:r>
      <w:r w:rsidRPr="00726F08">
        <w:rPr>
          <w:rFonts w:ascii="Bahnschrift" w:hAnsi="Bahnschrift"/>
          <w:sz w:val="24"/>
        </w:rPr>
        <w:t xml:space="preserve">The </w:t>
      </w:r>
      <w:r w:rsidR="00150995" w:rsidRPr="00726F08">
        <w:rPr>
          <w:rFonts w:ascii="Bahnschrift" w:hAnsi="Bahnschrift"/>
          <w:sz w:val="24"/>
        </w:rPr>
        <w:t xml:space="preserve">same </w:t>
      </w:r>
      <w:r w:rsidRPr="00726F08">
        <w:rPr>
          <w:rFonts w:ascii="Bahnschrift" w:hAnsi="Bahnschrift"/>
          <w:sz w:val="24"/>
        </w:rPr>
        <w:t>encounter number need</w:t>
      </w:r>
      <w:r w:rsidR="00150995" w:rsidRPr="00726F08">
        <w:rPr>
          <w:rFonts w:ascii="Bahnschrift" w:hAnsi="Bahnschrift"/>
          <w:sz w:val="24"/>
        </w:rPr>
        <w:t>s</w:t>
      </w:r>
      <w:r w:rsidRPr="00726F08">
        <w:rPr>
          <w:rFonts w:ascii="Bahnschrift" w:hAnsi="Bahnschrift"/>
          <w:sz w:val="24"/>
        </w:rPr>
        <w:t xml:space="preserve"> to be placed on </w:t>
      </w:r>
      <w:r w:rsidR="00450B16" w:rsidRPr="00726F08">
        <w:rPr>
          <w:rFonts w:ascii="Bahnschrift" w:hAnsi="Bahnschrift"/>
          <w:sz w:val="24"/>
        </w:rPr>
        <w:t xml:space="preserve">both sides of </w:t>
      </w:r>
      <w:r w:rsidRPr="00726F08">
        <w:rPr>
          <w:rFonts w:ascii="Bahnschrift" w:hAnsi="Bahnschrift"/>
          <w:sz w:val="24"/>
        </w:rPr>
        <w:t xml:space="preserve">the </w:t>
      </w:r>
      <w:r w:rsidR="00CB4640" w:rsidRPr="00726F08">
        <w:rPr>
          <w:rFonts w:ascii="Bahnschrift" w:hAnsi="Bahnschrift"/>
          <w:b/>
          <w:color w:val="7030A0"/>
          <w:sz w:val="24"/>
        </w:rPr>
        <w:t>Visit</w:t>
      </w:r>
      <w:r w:rsidRPr="00726F08">
        <w:rPr>
          <w:rFonts w:ascii="Bahnschrift" w:hAnsi="Bahnschrift"/>
          <w:b/>
          <w:color w:val="7030A0"/>
          <w:sz w:val="24"/>
        </w:rPr>
        <w:t xml:space="preserve"> </w:t>
      </w:r>
      <w:r w:rsidR="00150995" w:rsidRPr="00726F08">
        <w:rPr>
          <w:rFonts w:ascii="Bahnschrift" w:hAnsi="Bahnschrift"/>
          <w:b/>
          <w:color w:val="7030A0"/>
          <w:sz w:val="24"/>
        </w:rPr>
        <w:t>F</w:t>
      </w:r>
      <w:r w:rsidRPr="00726F08">
        <w:rPr>
          <w:rFonts w:ascii="Bahnschrift" w:hAnsi="Bahnschrift"/>
          <w:b/>
          <w:color w:val="7030A0"/>
          <w:sz w:val="24"/>
        </w:rPr>
        <w:t>orm</w:t>
      </w:r>
      <w:r w:rsidRPr="00726F08">
        <w:rPr>
          <w:rFonts w:ascii="Bahnschrift" w:hAnsi="Bahnschrift"/>
          <w:sz w:val="24"/>
        </w:rPr>
        <w:t xml:space="preserve"> </w:t>
      </w:r>
      <w:r w:rsidR="00CB4640" w:rsidRPr="00726F08">
        <w:rPr>
          <w:rFonts w:ascii="Bahnschrift" w:hAnsi="Bahnschrift"/>
          <w:sz w:val="24"/>
        </w:rPr>
        <w:t xml:space="preserve">and </w:t>
      </w:r>
      <w:r w:rsidR="0047109C" w:rsidRPr="00726F08">
        <w:rPr>
          <w:rFonts w:ascii="Bahnschrift" w:hAnsi="Bahnschrift"/>
          <w:sz w:val="24"/>
        </w:rPr>
        <w:t>once on the</w:t>
      </w:r>
      <w:r w:rsidR="0047109C" w:rsidRPr="00726F08">
        <w:rPr>
          <w:rFonts w:ascii="Bahnschrift" w:hAnsi="Bahnschrift"/>
          <w:b/>
          <w:sz w:val="24"/>
        </w:rPr>
        <w:t xml:space="preserve"> </w:t>
      </w:r>
      <w:r w:rsidR="00150995" w:rsidRPr="00BF2AD5">
        <w:rPr>
          <w:rFonts w:ascii="Bahnschrift" w:hAnsi="Bahnschrift"/>
          <w:b/>
          <w:color w:val="00B050"/>
          <w:sz w:val="24"/>
        </w:rPr>
        <w:t>P</w:t>
      </w:r>
      <w:r w:rsidRPr="00BF2AD5">
        <w:rPr>
          <w:rFonts w:ascii="Bahnschrift" w:hAnsi="Bahnschrift"/>
          <w:b/>
          <w:color w:val="00B050"/>
          <w:sz w:val="24"/>
        </w:rPr>
        <w:t>ap</w:t>
      </w:r>
      <w:r w:rsidR="00915454" w:rsidRPr="00BF2AD5">
        <w:rPr>
          <w:rFonts w:ascii="Bahnschrift" w:hAnsi="Bahnschrift"/>
          <w:b/>
          <w:color w:val="00B050"/>
          <w:sz w:val="24"/>
        </w:rPr>
        <w:t>/HPV</w:t>
      </w:r>
      <w:r w:rsidRPr="00BF2AD5">
        <w:rPr>
          <w:rFonts w:ascii="Bahnschrift" w:hAnsi="Bahnschrift"/>
          <w:b/>
          <w:color w:val="00B050"/>
          <w:sz w:val="24"/>
        </w:rPr>
        <w:t xml:space="preserve"> </w:t>
      </w:r>
      <w:r w:rsidR="00150995" w:rsidRPr="00BF2AD5">
        <w:rPr>
          <w:rFonts w:ascii="Bahnschrift" w:hAnsi="Bahnschrift"/>
          <w:b/>
          <w:color w:val="00B050"/>
          <w:sz w:val="24"/>
        </w:rPr>
        <w:t>S</w:t>
      </w:r>
      <w:r w:rsidRPr="00BF2AD5">
        <w:rPr>
          <w:rFonts w:ascii="Bahnschrift" w:hAnsi="Bahnschrift"/>
          <w:b/>
          <w:color w:val="00B050"/>
          <w:sz w:val="24"/>
        </w:rPr>
        <w:t>ummary</w:t>
      </w:r>
      <w:r w:rsidRPr="00726F08">
        <w:rPr>
          <w:rFonts w:ascii="Bahnschrift" w:hAnsi="Bahnschrift"/>
          <w:sz w:val="24"/>
        </w:rPr>
        <w:t xml:space="preserve"> and </w:t>
      </w:r>
      <w:r w:rsidR="00150995" w:rsidRPr="00726F08">
        <w:rPr>
          <w:rFonts w:ascii="Bahnschrift" w:hAnsi="Bahnschrift"/>
          <w:b/>
          <w:color w:val="FF33CC"/>
          <w:sz w:val="24"/>
        </w:rPr>
        <w:t>M</w:t>
      </w:r>
      <w:r w:rsidRPr="00726F08">
        <w:rPr>
          <w:rFonts w:ascii="Bahnschrift" w:hAnsi="Bahnschrift"/>
          <w:b/>
          <w:color w:val="FF33CC"/>
          <w:sz w:val="24"/>
        </w:rPr>
        <w:t xml:space="preserve">ammogram </w:t>
      </w:r>
      <w:r w:rsidR="00150995" w:rsidRPr="00726F08">
        <w:rPr>
          <w:rFonts w:ascii="Bahnschrift" w:hAnsi="Bahnschrift"/>
          <w:b/>
          <w:color w:val="FF33CC"/>
          <w:sz w:val="24"/>
        </w:rPr>
        <w:t>S</w:t>
      </w:r>
      <w:r w:rsidRPr="00726F08">
        <w:rPr>
          <w:rFonts w:ascii="Bahnschrift" w:hAnsi="Bahnschrift"/>
          <w:b/>
          <w:color w:val="FF33CC"/>
          <w:sz w:val="24"/>
        </w:rPr>
        <w:t>ummary</w:t>
      </w:r>
      <w:r w:rsidR="00150995" w:rsidRPr="00726F08">
        <w:rPr>
          <w:rFonts w:ascii="Bahnschrift" w:hAnsi="Bahnschrift"/>
          <w:sz w:val="24"/>
        </w:rPr>
        <w:t xml:space="preserve"> for each individual visit.</w:t>
      </w:r>
    </w:p>
    <w:p w14:paraId="06C117AA" w14:textId="1DE859AF" w:rsidR="000A71D6" w:rsidRPr="00726F08" w:rsidRDefault="000A71D6" w:rsidP="568BA235">
      <w:pPr>
        <w:numPr>
          <w:ilvl w:val="0"/>
          <w:numId w:val="27"/>
        </w:numPr>
        <w:tabs>
          <w:tab w:val="left" w:pos="720"/>
          <w:tab w:val="left" w:pos="1320"/>
          <w:tab w:val="left" w:pos="1680"/>
        </w:tabs>
        <w:rPr>
          <w:rFonts w:ascii="Bahnschrift" w:hAnsi="Bahnschrift"/>
          <w:sz w:val="24"/>
        </w:rPr>
      </w:pPr>
      <w:r w:rsidRPr="00726F08">
        <w:rPr>
          <w:rFonts w:ascii="Bahnschrift" w:hAnsi="Bahnschrift"/>
          <w:b/>
          <w:sz w:val="24"/>
        </w:rPr>
        <w:t>Rule for encounter numbers</w:t>
      </w:r>
      <w:r w:rsidRPr="00726F08">
        <w:rPr>
          <w:rFonts w:ascii="Bahnschrift" w:hAnsi="Bahnschrift"/>
          <w:sz w:val="24"/>
        </w:rPr>
        <w:t xml:space="preserve"> – one set of numbers per woman per </w:t>
      </w:r>
      <w:r w:rsidR="00450B16" w:rsidRPr="00726F08">
        <w:rPr>
          <w:rFonts w:ascii="Bahnschrift" w:hAnsi="Bahnschrift"/>
          <w:sz w:val="24"/>
        </w:rPr>
        <w:t xml:space="preserve">visit.  </w:t>
      </w:r>
      <w:r w:rsidR="00A50A95" w:rsidRPr="00726F08">
        <w:rPr>
          <w:rFonts w:ascii="Bahnschrift" w:hAnsi="Bahnschrift"/>
          <w:sz w:val="24"/>
        </w:rPr>
        <w:t xml:space="preserve">Do not save </w:t>
      </w:r>
      <w:r w:rsidR="00972610" w:rsidRPr="00726F08">
        <w:rPr>
          <w:rFonts w:ascii="Bahnschrift" w:hAnsi="Bahnschrift"/>
          <w:sz w:val="24"/>
        </w:rPr>
        <w:t>un</w:t>
      </w:r>
      <w:r w:rsidR="00A50A95" w:rsidRPr="00726F08">
        <w:rPr>
          <w:rFonts w:ascii="Bahnschrift" w:hAnsi="Bahnschrift"/>
          <w:sz w:val="24"/>
        </w:rPr>
        <w:t xml:space="preserve">used encounter numbers.  </w:t>
      </w:r>
      <w:r w:rsidR="00766922" w:rsidRPr="00726F08">
        <w:rPr>
          <w:rFonts w:ascii="Bahnschrift" w:hAnsi="Bahnschrift"/>
          <w:sz w:val="24"/>
        </w:rPr>
        <w:t>You</w:t>
      </w:r>
      <w:r w:rsidR="00972610" w:rsidRPr="00726F08">
        <w:rPr>
          <w:rFonts w:ascii="Bahnschrift" w:hAnsi="Bahnschrift"/>
          <w:sz w:val="24"/>
        </w:rPr>
        <w:t xml:space="preserve"> are given extra </w:t>
      </w:r>
      <w:r w:rsidR="00915454" w:rsidRPr="00726F08">
        <w:rPr>
          <w:rFonts w:ascii="Bahnschrift" w:hAnsi="Bahnschrift"/>
          <w:sz w:val="24"/>
        </w:rPr>
        <w:t>numbers,</w:t>
      </w:r>
      <w:r w:rsidR="00972610" w:rsidRPr="00726F08">
        <w:rPr>
          <w:rFonts w:ascii="Bahnschrift" w:hAnsi="Bahnschrift"/>
          <w:sz w:val="24"/>
        </w:rPr>
        <w:t xml:space="preserve"> and you </w:t>
      </w:r>
      <w:r w:rsidR="00766922" w:rsidRPr="00726F08">
        <w:rPr>
          <w:rFonts w:ascii="Bahnschrift" w:hAnsi="Bahnschrift"/>
          <w:sz w:val="24"/>
        </w:rPr>
        <w:t>won’t use all of the</w:t>
      </w:r>
      <w:r w:rsidR="00972610" w:rsidRPr="00726F08">
        <w:rPr>
          <w:rFonts w:ascii="Bahnschrift" w:hAnsi="Bahnschrift"/>
          <w:sz w:val="24"/>
        </w:rPr>
        <w:t>m</w:t>
      </w:r>
      <w:r w:rsidR="00766922" w:rsidRPr="00726F08">
        <w:rPr>
          <w:rFonts w:ascii="Bahnschrift" w:hAnsi="Bahnschrift"/>
          <w:sz w:val="24"/>
        </w:rPr>
        <w:t xml:space="preserve">; please toss any remaining numbers. Numbers should </w:t>
      </w:r>
      <w:r w:rsidR="00766922" w:rsidRPr="00726F08">
        <w:rPr>
          <w:rFonts w:ascii="Bahnschrift" w:hAnsi="Bahnschrift"/>
          <w:b/>
          <w:sz w:val="24"/>
        </w:rPr>
        <w:t>NEVER</w:t>
      </w:r>
      <w:r w:rsidR="00766922" w:rsidRPr="00726F08">
        <w:rPr>
          <w:rFonts w:ascii="Bahnschrift" w:hAnsi="Bahnschrift"/>
          <w:sz w:val="24"/>
        </w:rPr>
        <w:t xml:space="preserve"> be </w:t>
      </w:r>
      <w:r w:rsidR="0078318D" w:rsidRPr="00726F08">
        <w:rPr>
          <w:rFonts w:ascii="Bahnschrift" w:hAnsi="Bahnschrift"/>
          <w:sz w:val="24"/>
        </w:rPr>
        <w:t>used more than one time.</w:t>
      </w:r>
      <w:r w:rsidR="00766922" w:rsidRPr="00726F08">
        <w:rPr>
          <w:rFonts w:ascii="Bahnschrift" w:hAnsi="Bahnschrift"/>
          <w:sz w:val="24"/>
        </w:rPr>
        <w:t xml:space="preserve"> </w:t>
      </w:r>
      <w:r w:rsidR="00915454">
        <w:rPr>
          <w:rFonts w:ascii="Bahnschrift" w:hAnsi="Bahnschrift"/>
          <w:sz w:val="24"/>
        </w:rPr>
        <w:t>The encounter number is hooked to payments.</w:t>
      </w:r>
    </w:p>
    <w:p w14:paraId="0FB9B9CA" w14:textId="77777777" w:rsidR="005D4E41" w:rsidRPr="00726F08" w:rsidRDefault="005F7524" w:rsidP="568BA235">
      <w:pPr>
        <w:numPr>
          <w:ilvl w:val="0"/>
          <w:numId w:val="27"/>
        </w:numPr>
        <w:tabs>
          <w:tab w:val="left" w:pos="1680"/>
        </w:tabs>
        <w:jc w:val="both"/>
        <w:rPr>
          <w:rFonts w:ascii="Bahnschrift" w:hAnsi="Bahnschrift"/>
          <w:sz w:val="24"/>
        </w:rPr>
      </w:pPr>
      <w:r w:rsidRPr="00726F08">
        <w:rPr>
          <w:rFonts w:ascii="Bahnschrift" w:hAnsi="Bahnschrift"/>
          <w:sz w:val="24"/>
        </w:rPr>
        <w:t>Y</w:t>
      </w:r>
      <w:r w:rsidR="000A71D6" w:rsidRPr="00726F08">
        <w:rPr>
          <w:rFonts w:ascii="Bahnschrift" w:hAnsi="Bahnschrift"/>
          <w:sz w:val="24"/>
        </w:rPr>
        <w:t>ou can order more encounter nu</w:t>
      </w:r>
      <w:r w:rsidRPr="00726F08">
        <w:rPr>
          <w:rFonts w:ascii="Bahnschrift" w:hAnsi="Bahnschrift"/>
          <w:sz w:val="24"/>
        </w:rPr>
        <w:t>mbers by calling 1-800-738-2301 or complete     the supply order form</w:t>
      </w:r>
      <w:r w:rsidR="009B154B" w:rsidRPr="00726F08">
        <w:rPr>
          <w:rFonts w:ascii="Bahnschrift" w:hAnsi="Bahnschrift"/>
          <w:sz w:val="24"/>
        </w:rPr>
        <w:t xml:space="preserve"> and fax, mail or email </w:t>
      </w:r>
      <w:hyperlink r:id="rId9">
        <w:r w:rsidR="009B154B" w:rsidRPr="009B4DD4">
          <w:rPr>
            <w:rStyle w:val="Hyperlink"/>
            <w:rFonts w:ascii="Bahnschrift" w:hAnsi="Bahnschrift"/>
            <w:color w:val="0070C0"/>
            <w:sz w:val="24"/>
          </w:rPr>
          <w:t>SDAllWomenCount@state.sd.us</w:t>
        </w:r>
      </w:hyperlink>
      <w:r w:rsidR="00503032" w:rsidRPr="009B4DD4">
        <w:rPr>
          <w:rFonts w:ascii="Bahnschrift" w:hAnsi="Bahnschrift"/>
          <w:color w:val="0070C0"/>
          <w:sz w:val="24"/>
        </w:rPr>
        <w:t xml:space="preserve"> </w:t>
      </w:r>
    </w:p>
    <w:p w14:paraId="0D0B940D" w14:textId="77777777" w:rsidR="000A71D6" w:rsidRPr="00726F08" w:rsidRDefault="000A71D6" w:rsidP="568BA235">
      <w:pPr>
        <w:tabs>
          <w:tab w:val="left" w:pos="1680"/>
        </w:tabs>
        <w:ind w:left="1320"/>
        <w:rPr>
          <w:rFonts w:ascii="Bahnschrift" w:hAnsi="Bahnschrift"/>
          <w:sz w:val="24"/>
        </w:rPr>
      </w:pPr>
    </w:p>
    <w:p w14:paraId="26184EA7" w14:textId="20361449" w:rsidR="00726F08" w:rsidRDefault="009214EE" w:rsidP="568BA235">
      <w:pPr>
        <w:tabs>
          <w:tab w:val="left" w:pos="1680"/>
        </w:tabs>
        <w:rPr>
          <w:rFonts w:ascii="Bahnschrift" w:hAnsi="Bahnschrift"/>
          <w:b/>
          <w:sz w:val="24"/>
        </w:rPr>
      </w:pPr>
      <w:r w:rsidRPr="00726F08">
        <w:rPr>
          <w:rFonts w:ascii="Bahnschrift" w:hAnsi="Bahnschrift"/>
          <w:sz w:val="24"/>
        </w:rPr>
        <w:t xml:space="preserve"> </w:t>
      </w:r>
      <w:r w:rsidRPr="00726F08">
        <w:rPr>
          <w:rFonts w:ascii="Bahnschrift" w:hAnsi="Bahnschrift"/>
          <w:b/>
          <w:sz w:val="24"/>
        </w:rPr>
        <w:t xml:space="preserve">         5.  Mailing the forms</w:t>
      </w:r>
    </w:p>
    <w:p w14:paraId="1A4B9B42" w14:textId="77777777" w:rsidR="00726F08" w:rsidRPr="00726F08" w:rsidRDefault="00726F08" w:rsidP="568BA235">
      <w:pPr>
        <w:tabs>
          <w:tab w:val="left" w:pos="1680"/>
        </w:tabs>
        <w:rPr>
          <w:rFonts w:ascii="Bahnschrift" w:hAnsi="Bahnschrift"/>
          <w:b/>
          <w:sz w:val="24"/>
        </w:rPr>
      </w:pPr>
    </w:p>
    <w:p w14:paraId="1322E126" w14:textId="6C5FC69B" w:rsidR="005D4E41" w:rsidRDefault="00CB4640" w:rsidP="00726F08">
      <w:pPr>
        <w:pStyle w:val="ListParagraph"/>
        <w:numPr>
          <w:ilvl w:val="0"/>
          <w:numId w:val="29"/>
        </w:numPr>
        <w:tabs>
          <w:tab w:val="left" w:pos="1680"/>
        </w:tabs>
        <w:rPr>
          <w:rFonts w:ascii="Bahnschrift" w:hAnsi="Bahnschrift"/>
          <w:sz w:val="24"/>
        </w:rPr>
      </w:pPr>
      <w:r w:rsidRPr="00DB5574">
        <w:rPr>
          <w:rFonts w:ascii="Bahnschrift" w:hAnsi="Bahnschrift"/>
          <w:b/>
          <w:color w:val="BF8F00" w:themeColor="accent4" w:themeShade="BF"/>
          <w:sz w:val="24"/>
        </w:rPr>
        <w:t>Visit Form</w:t>
      </w:r>
      <w:r w:rsidR="005D4E41" w:rsidRPr="00726F08">
        <w:rPr>
          <w:rFonts w:ascii="Bahnschrift" w:hAnsi="Bahnschrift"/>
          <w:b/>
          <w:sz w:val="24"/>
        </w:rPr>
        <w:t xml:space="preserve">, </w:t>
      </w:r>
      <w:r w:rsidR="00025764" w:rsidRPr="00BF2AD5">
        <w:rPr>
          <w:rFonts w:ascii="Bahnschrift" w:hAnsi="Bahnschrift"/>
          <w:b/>
          <w:color w:val="00B050"/>
          <w:sz w:val="24"/>
        </w:rPr>
        <w:t>Pap</w:t>
      </w:r>
      <w:r w:rsidR="00915454" w:rsidRPr="00BF2AD5">
        <w:rPr>
          <w:rFonts w:ascii="Bahnschrift" w:hAnsi="Bahnschrift"/>
          <w:b/>
          <w:color w:val="00B050"/>
          <w:sz w:val="24"/>
        </w:rPr>
        <w:t>/HPV</w:t>
      </w:r>
      <w:r w:rsidR="005D4E41" w:rsidRPr="00BF2AD5">
        <w:rPr>
          <w:rFonts w:ascii="Bahnschrift" w:hAnsi="Bahnschrift"/>
          <w:b/>
          <w:color w:val="00B050"/>
          <w:sz w:val="24"/>
        </w:rPr>
        <w:t xml:space="preserve"> </w:t>
      </w:r>
      <w:r w:rsidR="00A50A95" w:rsidRPr="00BF2AD5">
        <w:rPr>
          <w:rFonts w:ascii="Bahnschrift" w:hAnsi="Bahnschrift"/>
          <w:b/>
          <w:color w:val="00B050"/>
          <w:sz w:val="24"/>
        </w:rPr>
        <w:t>S</w:t>
      </w:r>
      <w:r w:rsidR="005D4E41" w:rsidRPr="00BF2AD5">
        <w:rPr>
          <w:rFonts w:ascii="Bahnschrift" w:hAnsi="Bahnschrift"/>
          <w:b/>
          <w:color w:val="00B050"/>
          <w:sz w:val="24"/>
        </w:rPr>
        <w:t>ummary</w:t>
      </w:r>
      <w:r w:rsidR="00673D8A" w:rsidRPr="00726F08">
        <w:rPr>
          <w:rFonts w:ascii="Bahnschrift" w:hAnsi="Bahnschrift"/>
          <w:sz w:val="24"/>
        </w:rPr>
        <w:t xml:space="preserve">, </w:t>
      </w:r>
      <w:r w:rsidR="00A50A95" w:rsidRPr="00726F08">
        <w:rPr>
          <w:rFonts w:ascii="Bahnschrift" w:hAnsi="Bahnschrift"/>
          <w:b/>
          <w:color w:val="FF33CC"/>
          <w:sz w:val="24"/>
        </w:rPr>
        <w:t>M</w:t>
      </w:r>
      <w:r w:rsidR="005D4E41" w:rsidRPr="00726F08">
        <w:rPr>
          <w:rFonts w:ascii="Bahnschrift" w:hAnsi="Bahnschrift"/>
          <w:b/>
          <w:color w:val="FF33CC"/>
          <w:sz w:val="24"/>
        </w:rPr>
        <w:t>ammogram</w:t>
      </w:r>
      <w:r w:rsidR="00673D8A" w:rsidRPr="00726F08">
        <w:rPr>
          <w:rFonts w:ascii="Bahnschrift" w:hAnsi="Bahnschrift"/>
          <w:b/>
          <w:color w:val="FF33CC"/>
          <w:sz w:val="24"/>
        </w:rPr>
        <w:t xml:space="preserve"> Summary </w:t>
      </w:r>
      <w:r w:rsidR="00673D8A" w:rsidRPr="00726F08">
        <w:rPr>
          <w:rFonts w:ascii="Bahnschrift" w:hAnsi="Bahnschrift"/>
          <w:color w:val="auto"/>
          <w:sz w:val="24"/>
        </w:rPr>
        <w:t>and the</w:t>
      </w:r>
      <w:r w:rsidR="00673D8A" w:rsidRPr="00726F08">
        <w:rPr>
          <w:rFonts w:ascii="Bahnschrift" w:hAnsi="Bahnschrift"/>
          <w:b/>
          <w:color w:val="FF33CC"/>
          <w:sz w:val="24"/>
        </w:rPr>
        <w:t xml:space="preserve"> </w:t>
      </w:r>
      <w:r w:rsidR="00673D8A" w:rsidRPr="00726F08">
        <w:rPr>
          <w:rFonts w:ascii="Bahnschrift" w:hAnsi="Bahnschrift"/>
          <w:b/>
          <w:color w:val="FF0000"/>
          <w:sz w:val="24"/>
        </w:rPr>
        <w:t>MRI</w:t>
      </w:r>
      <w:r w:rsidR="005D4E41" w:rsidRPr="00726F08">
        <w:rPr>
          <w:rFonts w:ascii="Bahnschrift" w:hAnsi="Bahnschrift"/>
          <w:color w:val="FF0000"/>
          <w:sz w:val="24"/>
        </w:rPr>
        <w:t xml:space="preserve"> </w:t>
      </w:r>
      <w:r w:rsidR="00A50A95" w:rsidRPr="00726F08">
        <w:rPr>
          <w:rFonts w:ascii="Bahnschrift" w:hAnsi="Bahnschrift"/>
          <w:b/>
          <w:color w:val="FF0000"/>
          <w:sz w:val="24"/>
        </w:rPr>
        <w:t>S</w:t>
      </w:r>
      <w:r w:rsidR="005D4E41" w:rsidRPr="00726F08">
        <w:rPr>
          <w:rFonts w:ascii="Bahnschrift" w:hAnsi="Bahnschrift"/>
          <w:b/>
          <w:color w:val="FF0000"/>
          <w:sz w:val="24"/>
        </w:rPr>
        <w:t>ummary</w:t>
      </w:r>
      <w:r w:rsidR="005D4E41" w:rsidRPr="00726F08">
        <w:rPr>
          <w:rFonts w:ascii="Bahnschrift" w:hAnsi="Bahnschrift"/>
          <w:sz w:val="24"/>
        </w:rPr>
        <w:t xml:space="preserve"> are mailed to:</w:t>
      </w:r>
    </w:p>
    <w:p w14:paraId="7D0E17F0" w14:textId="77777777" w:rsidR="00726F08" w:rsidRPr="00726F08" w:rsidRDefault="00726F08" w:rsidP="00726F08">
      <w:pPr>
        <w:tabs>
          <w:tab w:val="left" w:pos="1680"/>
        </w:tabs>
        <w:ind w:left="2040"/>
        <w:rPr>
          <w:rFonts w:ascii="Bahnschrift" w:hAnsi="Bahnschrift"/>
          <w:sz w:val="24"/>
        </w:rPr>
      </w:pPr>
    </w:p>
    <w:p w14:paraId="312ED18A" w14:textId="7123E4DA" w:rsidR="007C57BC" w:rsidRPr="00DD7989" w:rsidRDefault="00726F08" w:rsidP="00726F08">
      <w:pPr>
        <w:tabs>
          <w:tab w:val="left" w:pos="1680"/>
        </w:tabs>
        <w:jc w:val="center"/>
        <w:rPr>
          <w:rFonts w:ascii="Bahnschrift" w:hAnsi="Bahnschrift"/>
          <w:sz w:val="24"/>
        </w:rPr>
      </w:pPr>
      <w:r>
        <w:rPr>
          <w:rFonts w:ascii="Bahnschrift" w:hAnsi="Bahnschrift"/>
          <w:sz w:val="28"/>
          <w:szCs w:val="28"/>
        </w:rPr>
        <w:t xml:space="preserve">                 </w:t>
      </w:r>
      <w:r w:rsidR="007C57BC" w:rsidRPr="00DD7989">
        <w:rPr>
          <w:rFonts w:ascii="Bahnschrift" w:hAnsi="Bahnschrift"/>
          <w:sz w:val="24"/>
        </w:rPr>
        <w:t>All Women Count!</w:t>
      </w:r>
    </w:p>
    <w:p w14:paraId="19387B7D" w14:textId="5F457943" w:rsidR="007C57BC" w:rsidRPr="00DD7989" w:rsidRDefault="007C57BC" w:rsidP="00726F08">
      <w:pPr>
        <w:tabs>
          <w:tab w:val="left" w:pos="1680"/>
          <w:tab w:val="left" w:pos="4080"/>
        </w:tabs>
        <w:ind w:left="1320"/>
        <w:jc w:val="center"/>
        <w:rPr>
          <w:rFonts w:ascii="Bahnschrift" w:hAnsi="Bahnschrift"/>
          <w:sz w:val="24"/>
        </w:rPr>
      </w:pPr>
      <w:r w:rsidRPr="00DD7989">
        <w:rPr>
          <w:rFonts w:ascii="Bahnschrift" w:hAnsi="Bahnschrift"/>
          <w:sz w:val="24"/>
        </w:rPr>
        <w:t>615 East 4</w:t>
      </w:r>
      <w:r w:rsidRPr="00DD7989">
        <w:rPr>
          <w:rFonts w:ascii="Bahnschrift" w:hAnsi="Bahnschrift"/>
          <w:sz w:val="24"/>
          <w:vertAlign w:val="superscript"/>
        </w:rPr>
        <w:t>th</w:t>
      </w:r>
      <w:r w:rsidRPr="00DD7989">
        <w:rPr>
          <w:rFonts w:ascii="Bahnschrift" w:hAnsi="Bahnschrift"/>
          <w:sz w:val="24"/>
        </w:rPr>
        <w:t xml:space="preserve"> Street</w:t>
      </w:r>
    </w:p>
    <w:p w14:paraId="6F755B31" w14:textId="049FB961" w:rsidR="007C57BC" w:rsidRPr="00DD7989" w:rsidRDefault="00726F08" w:rsidP="00726F08">
      <w:pPr>
        <w:tabs>
          <w:tab w:val="left" w:pos="1680"/>
          <w:tab w:val="left" w:pos="4200"/>
        </w:tabs>
        <w:ind w:left="1320"/>
        <w:rPr>
          <w:rFonts w:ascii="Bahnschrift" w:hAnsi="Bahnschrift"/>
          <w:sz w:val="24"/>
        </w:rPr>
      </w:pPr>
      <w:r w:rsidRPr="00DD7989">
        <w:rPr>
          <w:rFonts w:ascii="Bahnschrift" w:hAnsi="Bahnschrift"/>
          <w:sz w:val="24"/>
        </w:rPr>
        <w:t xml:space="preserve">                                           </w:t>
      </w:r>
      <w:r w:rsidR="00DD7989">
        <w:rPr>
          <w:rFonts w:ascii="Bahnschrift" w:hAnsi="Bahnschrift"/>
          <w:sz w:val="24"/>
        </w:rPr>
        <w:tab/>
      </w:r>
      <w:r w:rsidR="00DD7989">
        <w:rPr>
          <w:rFonts w:ascii="Bahnschrift" w:hAnsi="Bahnschrift"/>
          <w:sz w:val="24"/>
        </w:rPr>
        <w:tab/>
        <w:t xml:space="preserve">       </w:t>
      </w:r>
      <w:r w:rsidRPr="00DD7989">
        <w:rPr>
          <w:rFonts w:ascii="Bahnschrift" w:hAnsi="Bahnschrift"/>
          <w:sz w:val="24"/>
        </w:rPr>
        <w:t xml:space="preserve"> </w:t>
      </w:r>
      <w:r w:rsidR="007C57BC" w:rsidRPr="00DD7989">
        <w:rPr>
          <w:rFonts w:ascii="Bahnschrift" w:hAnsi="Bahnschrift"/>
          <w:sz w:val="24"/>
        </w:rPr>
        <w:t>Pierre, SD  57501</w:t>
      </w:r>
    </w:p>
    <w:p w14:paraId="3219F424" w14:textId="3C7AD7AA" w:rsidR="00CB4640" w:rsidRDefault="009214EE" w:rsidP="568BA235">
      <w:pPr>
        <w:tabs>
          <w:tab w:val="left" w:pos="6617"/>
        </w:tabs>
        <w:ind w:left="360"/>
        <w:rPr>
          <w:rFonts w:ascii="Bahnschrift" w:hAnsi="Bahnschrift"/>
          <w:b/>
          <w:sz w:val="24"/>
        </w:rPr>
      </w:pPr>
      <w:r w:rsidRPr="00726F08">
        <w:rPr>
          <w:rFonts w:ascii="Bahnschrift" w:hAnsi="Bahnschrift"/>
          <w:sz w:val="24"/>
        </w:rPr>
        <w:t xml:space="preserve">    </w:t>
      </w:r>
      <w:r w:rsidRPr="00726F08">
        <w:rPr>
          <w:rFonts w:ascii="Bahnschrift" w:hAnsi="Bahnschrift"/>
          <w:b/>
          <w:sz w:val="24"/>
        </w:rPr>
        <w:t>6.  Billing for Services</w:t>
      </w:r>
    </w:p>
    <w:p w14:paraId="05A7119A" w14:textId="77777777" w:rsidR="00726F08" w:rsidRPr="00726F08" w:rsidRDefault="00726F08" w:rsidP="568BA235">
      <w:pPr>
        <w:tabs>
          <w:tab w:val="left" w:pos="6617"/>
        </w:tabs>
        <w:ind w:left="360"/>
        <w:rPr>
          <w:rFonts w:ascii="Bahnschrift" w:hAnsi="Bahnschrift"/>
          <w:b/>
          <w:sz w:val="24"/>
        </w:rPr>
      </w:pPr>
    </w:p>
    <w:p w14:paraId="110F60E2" w14:textId="77777777" w:rsidR="00DD7989" w:rsidRDefault="00033528" w:rsidP="00726F08">
      <w:pPr>
        <w:pStyle w:val="ListParagraph"/>
        <w:numPr>
          <w:ilvl w:val="0"/>
          <w:numId w:val="28"/>
        </w:numPr>
        <w:tabs>
          <w:tab w:val="left" w:pos="6617"/>
        </w:tabs>
        <w:rPr>
          <w:rFonts w:ascii="Bahnschrift" w:hAnsi="Bahnschrift"/>
          <w:sz w:val="24"/>
        </w:rPr>
      </w:pPr>
      <w:r w:rsidRPr="00726F08">
        <w:rPr>
          <w:rFonts w:ascii="Bahnschrift" w:hAnsi="Bahnschrift"/>
          <w:b/>
          <w:sz w:val="24"/>
        </w:rPr>
        <w:t xml:space="preserve">AWC! will pay for services listed on the “Payment Schedule of </w:t>
      </w:r>
      <w:r w:rsidR="00690188" w:rsidRPr="00726F08">
        <w:rPr>
          <w:rFonts w:ascii="Bahnschrift" w:hAnsi="Bahnschrift"/>
          <w:b/>
          <w:sz w:val="24"/>
        </w:rPr>
        <w:t>a</w:t>
      </w:r>
      <w:r w:rsidRPr="00726F08">
        <w:rPr>
          <w:rFonts w:ascii="Bahnschrift" w:hAnsi="Bahnschrift"/>
          <w:b/>
          <w:sz w:val="24"/>
        </w:rPr>
        <w:t>llowed services by CPT code” lis</w:t>
      </w:r>
      <w:r w:rsidR="00726F08" w:rsidRPr="00726F08">
        <w:rPr>
          <w:rFonts w:ascii="Bahnschrift" w:hAnsi="Bahnschrift"/>
          <w:b/>
          <w:sz w:val="24"/>
        </w:rPr>
        <w:t xml:space="preserve">t </w:t>
      </w:r>
      <w:r w:rsidRPr="00726F08">
        <w:rPr>
          <w:rFonts w:ascii="Bahnschrift" w:hAnsi="Bahnschrift"/>
          <w:sz w:val="24"/>
        </w:rPr>
        <w:t>(If there are questions, call the AWC! Program</w:t>
      </w:r>
      <w:r w:rsidR="00726F08">
        <w:rPr>
          <w:rFonts w:ascii="Bahnschrift" w:hAnsi="Bahnschrift"/>
          <w:sz w:val="24"/>
        </w:rPr>
        <w:t xml:space="preserve"> at 800-738-2301</w:t>
      </w:r>
      <w:r w:rsidR="00915454">
        <w:rPr>
          <w:rFonts w:ascii="Bahnschrift" w:hAnsi="Bahnschrift"/>
          <w:sz w:val="24"/>
        </w:rPr>
        <w:t xml:space="preserve"> or </w:t>
      </w:r>
      <w:hyperlink r:id="rId10">
        <w:r w:rsidR="009B4DD4" w:rsidRPr="009B4DD4">
          <w:rPr>
            <w:rStyle w:val="Hyperlink"/>
            <w:rFonts w:ascii="Bahnschrift" w:hAnsi="Bahnschrift"/>
            <w:color w:val="0070C0"/>
            <w:sz w:val="24"/>
          </w:rPr>
          <w:t>SDAllWomenCount@state.sd.us</w:t>
        </w:r>
      </w:hyperlink>
      <w:r w:rsidR="00726F08">
        <w:rPr>
          <w:rFonts w:ascii="Bahnschrift" w:hAnsi="Bahnschrift"/>
          <w:sz w:val="24"/>
        </w:rPr>
        <w:t>)</w:t>
      </w:r>
      <w:r w:rsidR="00B657C8">
        <w:rPr>
          <w:rFonts w:ascii="Bahnschrift" w:hAnsi="Bahnschrift"/>
          <w:sz w:val="24"/>
        </w:rPr>
        <w:t xml:space="preserve">. </w:t>
      </w:r>
    </w:p>
    <w:p w14:paraId="328F4724" w14:textId="77777777" w:rsidR="009F5C2D" w:rsidRPr="009F5C2D" w:rsidRDefault="00B657C8" w:rsidP="009F5C2D">
      <w:pPr>
        <w:pStyle w:val="ListParagraph"/>
        <w:numPr>
          <w:ilvl w:val="0"/>
          <w:numId w:val="28"/>
        </w:numPr>
        <w:tabs>
          <w:tab w:val="left" w:pos="6617"/>
        </w:tabs>
        <w:rPr>
          <w:rFonts w:ascii="Bahnschrift" w:hAnsi="Bahnschrift"/>
          <w:b/>
          <w:sz w:val="24"/>
        </w:rPr>
      </w:pPr>
      <w:r>
        <w:rPr>
          <w:rFonts w:ascii="Bahnschrift" w:hAnsi="Bahnschrift"/>
          <w:sz w:val="24"/>
        </w:rPr>
        <w:t xml:space="preserve">Bills with insurance payments </w:t>
      </w:r>
      <w:r w:rsidRPr="00F144B7">
        <w:rPr>
          <w:rFonts w:ascii="Bahnschrift" w:hAnsi="Bahnschrift"/>
          <w:b/>
          <w:bCs w:val="0"/>
          <w:sz w:val="24"/>
        </w:rPr>
        <w:t>must</w:t>
      </w:r>
      <w:r>
        <w:rPr>
          <w:rFonts w:ascii="Bahnschrift" w:hAnsi="Bahnschrift"/>
          <w:sz w:val="24"/>
        </w:rPr>
        <w:t xml:space="preserve"> come on paper with insurance explanation of benefits attached.</w:t>
      </w:r>
    </w:p>
    <w:p w14:paraId="246B7B56" w14:textId="77777777" w:rsidR="009F5C2D" w:rsidRDefault="009F5C2D" w:rsidP="009F5C2D">
      <w:pPr>
        <w:tabs>
          <w:tab w:val="left" w:pos="6617"/>
        </w:tabs>
        <w:rPr>
          <w:rFonts w:ascii="Bahnschrift" w:hAnsi="Bahnschrift"/>
          <w:b/>
          <w:sz w:val="24"/>
        </w:rPr>
      </w:pPr>
    </w:p>
    <w:p w14:paraId="14DB7423" w14:textId="12B77E0D" w:rsidR="06B6D2B2" w:rsidRPr="009F5C2D" w:rsidRDefault="00033528" w:rsidP="009F5C2D">
      <w:pPr>
        <w:tabs>
          <w:tab w:val="left" w:pos="6617"/>
        </w:tabs>
        <w:rPr>
          <w:rFonts w:ascii="Bahnschrift" w:hAnsi="Bahnschrift"/>
          <w:b/>
          <w:sz w:val="24"/>
        </w:rPr>
      </w:pPr>
      <w:r w:rsidRPr="009F5C2D">
        <w:rPr>
          <w:rFonts w:ascii="Bahnschrift" w:hAnsi="Bahnschrift"/>
          <w:b/>
          <w:sz w:val="24"/>
        </w:rPr>
        <w:t xml:space="preserve">       </w:t>
      </w:r>
      <w:r w:rsidR="06B6D2B2" w:rsidRPr="009F5C2D">
        <w:rPr>
          <w:rFonts w:ascii="Bahnschrift" w:hAnsi="Bahnschrift"/>
          <w:b/>
          <w:sz w:val="24"/>
        </w:rPr>
        <w:t xml:space="preserve">    </w:t>
      </w:r>
      <w:r w:rsidR="07A335FD" w:rsidRPr="009F5C2D">
        <w:rPr>
          <w:rFonts w:ascii="Bahnschrift" w:hAnsi="Bahnschrift"/>
          <w:b/>
          <w:sz w:val="24"/>
        </w:rPr>
        <w:t>7.</w:t>
      </w:r>
      <w:r w:rsidR="06B6D2B2" w:rsidRPr="009F5C2D">
        <w:rPr>
          <w:rFonts w:ascii="Bahnschrift" w:hAnsi="Bahnschrift"/>
          <w:b/>
          <w:sz w:val="24"/>
        </w:rPr>
        <w:t xml:space="preserve">   Electronic Filing is available</w:t>
      </w:r>
    </w:p>
    <w:p w14:paraId="56F07186" w14:textId="58C4BF85" w:rsidR="2D8DC2BD" w:rsidRPr="00726F08" w:rsidRDefault="2D8DC2BD" w:rsidP="568BA235">
      <w:pPr>
        <w:tabs>
          <w:tab w:val="left" w:pos="6617"/>
        </w:tabs>
        <w:ind w:left="360"/>
        <w:jc w:val="both"/>
        <w:rPr>
          <w:rFonts w:ascii="Bahnschrift" w:hAnsi="Bahnschrift"/>
          <w:b/>
          <w:sz w:val="24"/>
        </w:rPr>
      </w:pPr>
    </w:p>
    <w:p w14:paraId="15F47CCC" w14:textId="2D18176F" w:rsidR="2D41ECA3" w:rsidRPr="00726F08" w:rsidRDefault="2D41ECA3" w:rsidP="00726F08">
      <w:pPr>
        <w:pStyle w:val="ListParagraph"/>
        <w:numPr>
          <w:ilvl w:val="0"/>
          <w:numId w:val="28"/>
        </w:numPr>
        <w:spacing w:after="160" w:line="257" w:lineRule="auto"/>
        <w:jc w:val="both"/>
        <w:rPr>
          <w:rFonts w:ascii="Bahnschrift" w:eastAsia="Bahnschrift" w:hAnsi="Bahnschrift" w:cs="Bahnschrift"/>
          <w:sz w:val="24"/>
        </w:rPr>
      </w:pPr>
      <w:r w:rsidRPr="00726F08">
        <w:rPr>
          <w:rFonts w:ascii="Bahnschrift" w:eastAsia="Bahnschrift" w:hAnsi="Bahnschrift" w:cs="Bahnschrift"/>
          <w:b/>
          <w:sz w:val="24"/>
        </w:rPr>
        <w:t>The new Payer ID will be “SDAWC”.</w:t>
      </w:r>
      <w:r w:rsidRPr="00726F08">
        <w:rPr>
          <w:rFonts w:ascii="Bahnschrift" w:eastAsia="Bahnschrift" w:hAnsi="Bahnschrift" w:cs="Bahnschrift"/>
          <w:sz w:val="24"/>
        </w:rPr>
        <w:t xml:space="preserve"> Please contact your clearinghouse and ask them to update your AWC! claims with the new Payer ID. </w:t>
      </w:r>
    </w:p>
    <w:p w14:paraId="1D0A296B" w14:textId="06C76A6F" w:rsidR="00695E66" w:rsidRPr="00726F08" w:rsidRDefault="00695E66" w:rsidP="00726F08">
      <w:pPr>
        <w:tabs>
          <w:tab w:val="left" w:pos="6617"/>
        </w:tabs>
        <w:rPr>
          <w:rFonts w:ascii="Bahnschrift" w:hAnsi="Bahnschrift"/>
          <w:szCs w:val="22"/>
        </w:rPr>
      </w:pPr>
    </w:p>
    <w:sectPr w:rsidR="00695E66" w:rsidRPr="00726F08" w:rsidSect="00726F08">
      <w:pgSz w:w="12240" w:h="15840"/>
      <w:pgMar w:top="630" w:right="1008" w:bottom="27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578"/>
    <w:multiLevelType w:val="hybridMultilevel"/>
    <w:tmpl w:val="1EB0AC4C"/>
    <w:lvl w:ilvl="0" w:tplc="9688609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B52C4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DE488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2EA288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288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1380"/>
        </w:tabs>
        <w:ind w:left="1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85371"/>
    <w:multiLevelType w:val="hybridMultilevel"/>
    <w:tmpl w:val="A796D0B2"/>
    <w:lvl w:ilvl="0" w:tplc="2EA288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CF716DA"/>
    <w:multiLevelType w:val="hybridMultilevel"/>
    <w:tmpl w:val="C3FC28A8"/>
    <w:lvl w:ilvl="0" w:tplc="2EA288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596EC0"/>
    <w:multiLevelType w:val="hybridMultilevel"/>
    <w:tmpl w:val="120E0444"/>
    <w:lvl w:ilvl="0" w:tplc="2EA288FC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0F933C9F"/>
    <w:multiLevelType w:val="hybridMultilevel"/>
    <w:tmpl w:val="C374B6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817CD0"/>
    <w:multiLevelType w:val="hybridMultilevel"/>
    <w:tmpl w:val="0FD487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250616"/>
    <w:multiLevelType w:val="hybridMultilevel"/>
    <w:tmpl w:val="492C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A336E"/>
    <w:multiLevelType w:val="hybridMultilevel"/>
    <w:tmpl w:val="883CDC3C"/>
    <w:lvl w:ilvl="0" w:tplc="2EA288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28"/>
    <w:multiLevelType w:val="hybridMultilevel"/>
    <w:tmpl w:val="B4FA48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50C70F4"/>
    <w:multiLevelType w:val="hybridMultilevel"/>
    <w:tmpl w:val="437A24A6"/>
    <w:lvl w:ilvl="0" w:tplc="6A360FB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288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31AAC"/>
    <w:multiLevelType w:val="hybridMultilevel"/>
    <w:tmpl w:val="0C4AD88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74088"/>
    <w:multiLevelType w:val="hybridMultilevel"/>
    <w:tmpl w:val="BE900A4C"/>
    <w:lvl w:ilvl="0" w:tplc="2EA288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8097B63"/>
    <w:multiLevelType w:val="hybridMultilevel"/>
    <w:tmpl w:val="D352760E"/>
    <w:lvl w:ilvl="0" w:tplc="2EA288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9AB1119"/>
    <w:multiLevelType w:val="hybridMultilevel"/>
    <w:tmpl w:val="D292C4E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57E54"/>
    <w:multiLevelType w:val="hybridMultilevel"/>
    <w:tmpl w:val="80302D4A"/>
    <w:lvl w:ilvl="0" w:tplc="04090001">
      <w:start w:val="1"/>
      <w:numFmt w:val="bullet"/>
      <w:lvlText w:val=""/>
      <w:lvlJc w:val="left"/>
      <w:pPr>
        <w:tabs>
          <w:tab w:val="num" w:pos="1869"/>
        </w:tabs>
        <w:ind w:left="1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9"/>
        </w:tabs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9"/>
        </w:tabs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9"/>
        </w:tabs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9"/>
        </w:tabs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9"/>
        </w:tabs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9"/>
        </w:tabs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9"/>
        </w:tabs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9"/>
        </w:tabs>
        <w:ind w:left="7629" w:hanging="360"/>
      </w:pPr>
      <w:rPr>
        <w:rFonts w:ascii="Wingdings" w:hAnsi="Wingdings" w:hint="default"/>
      </w:rPr>
    </w:lvl>
  </w:abstractNum>
  <w:abstractNum w:abstractNumId="15" w15:restartNumberingAfterBreak="0">
    <w:nsid w:val="3BE03517"/>
    <w:multiLevelType w:val="hybridMultilevel"/>
    <w:tmpl w:val="A5041C22"/>
    <w:lvl w:ilvl="0" w:tplc="2EA288FC">
      <w:start w:val="1"/>
      <w:numFmt w:val="bullet"/>
      <w:lvlText w:val=""/>
      <w:lvlJc w:val="left"/>
      <w:pPr>
        <w:tabs>
          <w:tab w:val="num" w:pos="1653"/>
        </w:tabs>
        <w:ind w:left="16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9"/>
        </w:tabs>
        <w:ind w:left="2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9"/>
        </w:tabs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9"/>
        </w:tabs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9"/>
        </w:tabs>
        <w:ind w:left="4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9"/>
        </w:tabs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9"/>
        </w:tabs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9"/>
        </w:tabs>
        <w:ind w:left="6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9"/>
        </w:tabs>
        <w:ind w:left="7629" w:hanging="360"/>
      </w:pPr>
      <w:rPr>
        <w:rFonts w:ascii="Wingdings" w:hAnsi="Wingdings" w:hint="default"/>
      </w:rPr>
    </w:lvl>
  </w:abstractNum>
  <w:abstractNum w:abstractNumId="16" w15:restartNumberingAfterBreak="0">
    <w:nsid w:val="3E370D70"/>
    <w:multiLevelType w:val="hybridMultilevel"/>
    <w:tmpl w:val="700E2A34"/>
    <w:lvl w:ilvl="0" w:tplc="2EA288FC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7" w15:restartNumberingAfterBreak="0">
    <w:nsid w:val="4CAB0C13"/>
    <w:multiLevelType w:val="hybridMultilevel"/>
    <w:tmpl w:val="E312B1E6"/>
    <w:lvl w:ilvl="0" w:tplc="2EA288FC">
      <w:start w:val="1"/>
      <w:numFmt w:val="bullet"/>
      <w:lvlText w:val=""/>
      <w:lvlJc w:val="left"/>
      <w:pPr>
        <w:tabs>
          <w:tab w:val="num" w:pos="7121"/>
        </w:tabs>
        <w:ind w:left="7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057"/>
        </w:tabs>
        <w:ind w:left="80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777"/>
        </w:tabs>
        <w:ind w:left="8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497"/>
        </w:tabs>
        <w:ind w:left="9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217"/>
        </w:tabs>
        <w:ind w:left="102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937"/>
        </w:tabs>
        <w:ind w:left="10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657"/>
        </w:tabs>
        <w:ind w:left="11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377"/>
        </w:tabs>
        <w:ind w:left="123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097"/>
        </w:tabs>
        <w:ind w:left="13097" w:hanging="360"/>
      </w:pPr>
      <w:rPr>
        <w:rFonts w:ascii="Wingdings" w:hAnsi="Wingdings" w:hint="default"/>
      </w:rPr>
    </w:lvl>
  </w:abstractNum>
  <w:abstractNum w:abstractNumId="18" w15:restartNumberingAfterBreak="0">
    <w:nsid w:val="50E077BC"/>
    <w:multiLevelType w:val="hybridMultilevel"/>
    <w:tmpl w:val="86A4A02A"/>
    <w:lvl w:ilvl="0" w:tplc="2EA288FC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6"/>
        </w:tabs>
        <w:ind w:left="27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6"/>
        </w:tabs>
        <w:ind w:left="3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6"/>
        </w:tabs>
        <w:ind w:left="4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6"/>
        </w:tabs>
        <w:ind w:left="48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6"/>
        </w:tabs>
        <w:ind w:left="5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6"/>
        </w:tabs>
        <w:ind w:left="6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6"/>
        </w:tabs>
        <w:ind w:left="70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6"/>
        </w:tabs>
        <w:ind w:left="7766" w:hanging="360"/>
      </w:pPr>
      <w:rPr>
        <w:rFonts w:ascii="Wingdings" w:hAnsi="Wingdings" w:hint="default"/>
      </w:rPr>
    </w:lvl>
  </w:abstractNum>
  <w:abstractNum w:abstractNumId="19" w15:restartNumberingAfterBreak="0">
    <w:nsid w:val="556552AE"/>
    <w:multiLevelType w:val="hybridMultilevel"/>
    <w:tmpl w:val="BF0E037E"/>
    <w:lvl w:ilvl="0" w:tplc="6A360FB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9820AD"/>
    <w:multiLevelType w:val="hybridMultilevel"/>
    <w:tmpl w:val="B0FC529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F7005F3"/>
    <w:multiLevelType w:val="hybridMultilevel"/>
    <w:tmpl w:val="C2B8A5D2"/>
    <w:lvl w:ilvl="0" w:tplc="2EA288FC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B7BFE"/>
    <w:multiLevelType w:val="hybridMultilevel"/>
    <w:tmpl w:val="3262463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3" w15:restartNumberingAfterBreak="0">
    <w:nsid w:val="6F9F08EB"/>
    <w:multiLevelType w:val="hybridMultilevel"/>
    <w:tmpl w:val="ABFA3B88"/>
    <w:lvl w:ilvl="0" w:tplc="2EA288F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75F915D4"/>
    <w:multiLevelType w:val="hybridMultilevel"/>
    <w:tmpl w:val="2C704DDE"/>
    <w:lvl w:ilvl="0" w:tplc="2EA288FC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05563"/>
    <w:multiLevelType w:val="hybridMultilevel"/>
    <w:tmpl w:val="F428223C"/>
    <w:lvl w:ilvl="0" w:tplc="2EA288FC">
      <w:start w:val="1"/>
      <w:numFmt w:val="bullet"/>
      <w:lvlText w:val=""/>
      <w:lvlJc w:val="left"/>
      <w:pPr>
        <w:tabs>
          <w:tab w:val="num" w:pos="7121"/>
        </w:tabs>
        <w:ind w:left="7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057"/>
        </w:tabs>
        <w:ind w:left="80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777"/>
        </w:tabs>
        <w:ind w:left="8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497"/>
        </w:tabs>
        <w:ind w:left="9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217"/>
        </w:tabs>
        <w:ind w:left="102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937"/>
        </w:tabs>
        <w:ind w:left="10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657"/>
        </w:tabs>
        <w:ind w:left="11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377"/>
        </w:tabs>
        <w:ind w:left="123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097"/>
        </w:tabs>
        <w:ind w:left="13097" w:hanging="360"/>
      </w:pPr>
      <w:rPr>
        <w:rFonts w:ascii="Wingdings" w:hAnsi="Wingdings" w:hint="default"/>
      </w:rPr>
    </w:lvl>
  </w:abstractNum>
  <w:abstractNum w:abstractNumId="26" w15:restartNumberingAfterBreak="0">
    <w:nsid w:val="788D16DD"/>
    <w:multiLevelType w:val="hybridMultilevel"/>
    <w:tmpl w:val="A6C68144"/>
    <w:lvl w:ilvl="0" w:tplc="04090001">
      <w:start w:val="1"/>
      <w:numFmt w:val="bullet"/>
      <w:lvlText w:val=""/>
      <w:lvlJc w:val="left"/>
      <w:pPr>
        <w:tabs>
          <w:tab w:val="num" w:pos="1869"/>
        </w:tabs>
        <w:ind w:left="1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9"/>
        </w:tabs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9"/>
        </w:tabs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9"/>
        </w:tabs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9"/>
        </w:tabs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9"/>
        </w:tabs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9"/>
        </w:tabs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9"/>
        </w:tabs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9"/>
        </w:tabs>
        <w:ind w:left="7629" w:hanging="360"/>
      </w:pPr>
      <w:rPr>
        <w:rFonts w:ascii="Wingdings" w:hAnsi="Wingdings" w:hint="default"/>
      </w:rPr>
    </w:lvl>
  </w:abstractNum>
  <w:abstractNum w:abstractNumId="27" w15:restartNumberingAfterBreak="0">
    <w:nsid w:val="7C6B6CFF"/>
    <w:multiLevelType w:val="hybridMultilevel"/>
    <w:tmpl w:val="78E8DB08"/>
    <w:lvl w:ilvl="0" w:tplc="2EA288FC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8" w15:restartNumberingAfterBreak="0">
    <w:nsid w:val="7CDF38C0"/>
    <w:multiLevelType w:val="hybridMultilevel"/>
    <w:tmpl w:val="96EA0974"/>
    <w:lvl w:ilvl="0" w:tplc="2EA288FC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1"/>
        </w:tabs>
        <w:ind w:left="26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1"/>
        </w:tabs>
        <w:ind w:left="3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1"/>
        </w:tabs>
        <w:ind w:left="4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1"/>
        </w:tabs>
        <w:ind w:left="48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1"/>
        </w:tabs>
        <w:ind w:left="5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1"/>
        </w:tabs>
        <w:ind w:left="6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1"/>
        </w:tabs>
        <w:ind w:left="70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1"/>
        </w:tabs>
        <w:ind w:left="7731" w:hanging="360"/>
      </w:pPr>
      <w:rPr>
        <w:rFonts w:ascii="Wingdings" w:hAnsi="Wingdings" w:hint="default"/>
      </w:rPr>
    </w:lvl>
  </w:abstractNum>
  <w:num w:numId="1" w16cid:durableId="2079740414">
    <w:abstractNumId w:val="0"/>
  </w:num>
  <w:num w:numId="2" w16cid:durableId="834806928">
    <w:abstractNumId w:val="18"/>
  </w:num>
  <w:num w:numId="3" w16cid:durableId="1462269009">
    <w:abstractNumId w:val="24"/>
  </w:num>
  <w:num w:numId="4" w16cid:durableId="551769640">
    <w:abstractNumId w:val="21"/>
  </w:num>
  <w:num w:numId="5" w16cid:durableId="362677354">
    <w:abstractNumId w:val="28"/>
  </w:num>
  <w:num w:numId="6" w16cid:durableId="2061586640">
    <w:abstractNumId w:val="25"/>
  </w:num>
  <w:num w:numId="7" w16cid:durableId="291786246">
    <w:abstractNumId w:val="17"/>
  </w:num>
  <w:num w:numId="8" w16cid:durableId="2028091181">
    <w:abstractNumId w:val="15"/>
  </w:num>
  <w:num w:numId="9" w16cid:durableId="2028866996">
    <w:abstractNumId w:val="13"/>
  </w:num>
  <w:num w:numId="10" w16cid:durableId="1901860999">
    <w:abstractNumId w:val="19"/>
  </w:num>
  <w:num w:numId="11" w16cid:durableId="769814811">
    <w:abstractNumId w:val="10"/>
  </w:num>
  <w:num w:numId="12" w16cid:durableId="1558785848">
    <w:abstractNumId w:val="4"/>
  </w:num>
  <w:num w:numId="13" w16cid:durableId="1023164047">
    <w:abstractNumId w:val="3"/>
  </w:num>
  <w:num w:numId="14" w16cid:durableId="935598441">
    <w:abstractNumId w:val="1"/>
  </w:num>
  <w:num w:numId="15" w16cid:durableId="391078954">
    <w:abstractNumId w:val="23"/>
  </w:num>
  <w:num w:numId="16" w16cid:durableId="1701590787">
    <w:abstractNumId w:val="2"/>
  </w:num>
  <w:num w:numId="17" w16cid:durableId="951521186">
    <w:abstractNumId w:val="27"/>
  </w:num>
  <w:num w:numId="18" w16cid:durableId="1699039316">
    <w:abstractNumId w:val="7"/>
  </w:num>
  <w:num w:numId="19" w16cid:durableId="1916624827">
    <w:abstractNumId w:val="16"/>
  </w:num>
  <w:num w:numId="20" w16cid:durableId="1342782100">
    <w:abstractNumId w:val="11"/>
  </w:num>
  <w:num w:numId="21" w16cid:durableId="98567701">
    <w:abstractNumId w:val="9"/>
  </w:num>
  <w:num w:numId="22" w16cid:durableId="2067295349">
    <w:abstractNumId w:val="12"/>
  </w:num>
  <w:num w:numId="23" w16cid:durableId="19166379">
    <w:abstractNumId w:val="26"/>
  </w:num>
  <w:num w:numId="24" w16cid:durableId="379983579">
    <w:abstractNumId w:val="14"/>
  </w:num>
  <w:num w:numId="25" w16cid:durableId="201134871">
    <w:abstractNumId w:val="8"/>
  </w:num>
  <w:num w:numId="26" w16cid:durableId="402146777">
    <w:abstractNumId w:val="6"/>
  </w:num>
  <w:num w:numId="27" w16cid:durableId="1354307825">
    <w:abstractNumId w:val="5"/>
  </w:num>
  <w:num w:numId="28" w16cid:durableId="1530987732">
    <w:abstractNumId w:val="20"/>
  </w:num>
  <w:num w:numId="29" w16cid:durableId="20869517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63"/>
    <w:rsid w:val="00025764"/>
    <w:rsid w:val="00031D5A"/>
    <w:rsid w:val="000334F9"/>
    <w:rsid w:val="00033528"/>
    <w:rsid w:val="000409B0"/>
    <w:rsid w:val="000425F9"/>
    <w:rsid w:val="00072620"/>
    <w:rsid w:val="000757A7"/>
    <w:rsid w:val="00077927"/>
    <w:rsid w:val="000A71D6"/>
    <w:rsid w:val="000A7DCC"/>
    <w:rsid w:val="000C47D8"/>
    <w:rsid w:val="000D4FF2"/>
    <w:rsid w:val="00150995"/>
    <w:rsid w:val="0015410E"/>
    <w:rsid w:val="00161949"/>
    <w:rsid w:val="00170E73"/>
    <w:rsid w:val="001D18B7"/>
    <w:rsid w:val="00267774"/>
    <w:rsid w:val="00294941"/>
    <w:rsid w:val="002E4012"/>
    <w:rsid w:val="00364422"/>
    <w:rsid w:val="00366CE5"/>
    <w:rsid w:val="00422839"/>
    <w:rsid w:val="00450B16"/>
    <w:rsid w:val="0047109C"/>
    <w:rsid w:val="004B2533"/>
    <w:rsid w:val="00503032"/>
    <w:rsid w:val="00576714"/>
    <w:rsid w:val="00580336"/>
    <w:rsid w:val="005A793E"/>
    <w:rsid w:val="005D4E41"/>
    <w:rsid w:val="005F7524"/>
    <w:rsid w:val="0061107C"/>
    <w:rsid w:val="00646F68"/>
    <w:rsid w:val="006551CA"/>
    <w:rsid w:val="006676C8"/>
    <w:rsid w:val="006702EF"/>
    <w:rsid w:val="00673D8A"/>
    <w:rsid w:val="00690188"/>
    <w:rsid w:val="00695E66"/>
    <w:rsid w:val="006C506C"/>
    <w:rsid w:val="006C66C7"/>
    <w:rsid w:val="006C7370"/>
    <w:rsid w:val="006D7159"/>
    <w:rsid w:val="006F2DC6"/>
    <w:rsid w:val="006F59E5"/>
    <w:rsid w:val="007057A4"/>
    <w:rsid w:val="00705CCC"/>
    <w:rsid w:val="0071379E"/>
    <w:rsid w:val="007203E2"/>
    <w:rsid w:val="00726F08"/>
    <w:rsid w:val="00766922"/>
    <w:rsid w:val="0078318D"/>
    <w:rsid w:val="007B31B4"/>
    <w:rsid w:val="007B52AE"/>
    <w:rsid w:val="007C43FE"/>
    <w:rsid w:val="007C57BC"/>
    <w:rsid w:val="007E6EC7"/>
    <w:rsid w:val="007F00FB"/>
    <w:rsid w:val="00817800"/>
    <w:rsid w:val="0086233C"/>
    <w:rsid w:val="00894D80"/>
    <w:rsid w:val="008F0A31"/>
    <w:rsid w:val="0090515F"/>
    <w:rsid w:val="00915454"/>
    <w:rsid w:val="009214EE"/>
    <w:rsid w:val="00946280"/>
    <w:rsid w:val="00972610"/>
    <w:rsid w:val="009B154B"/>
    <w:rsid w:val="009B2E4A"/>
    <w:rsid w:val="009B4DD4"/>
    <w:rsid w:val="009C0DA5"/>
    <w:rsid w:val="009F5C2D"/>
    <w:rsid w:val="00A20798"/>
    <w:rsid w:val="00A34B5B"/>
    <w:rsid w:val="00A34E36"/>
    <w:rsid w:val="00A44027"/>
    <w:rsid w:val="00A50A95"/>
    <w:rsid w:val="00A51554"/>
    <w:rsid w:val="00AC45E5"/>
    <w:rsid w:val="00B128B4"/>
    <w:rsid w:val="00B21E63"/>
    <w:rsid w:val="00B657C8"/>
    <w:rsid w:val="00B94D01"/>
    <w:rsid w:val="00BC1820"/>
    <w:rsid w:val="00BD4D63"/>
    <w:rsid w:val="00BF2AD5"/>
    <w:rsid w:val="00C16EAC"/>
    <w:rsid w:val="00C351CA"/>
    <w:rsid w:val="00C7731C"/>
    <w:rsid w:val="00C92FC1"/>
    <w:rsid w:val="00CB4640"/>
    <w:rsid w:val="00CE1427"/>
    <w:rsid w:val="00CF2F52"/>
    <w:rsid w:val="00D534AE"/>
    <w:rsid w:val="00D7785D"/>
    <w:rsid w:val="00DB5574"/>
    <w:rsid w:val="00DD7989"/>
    <w:rsid w:val="00DE03B7"/>
    <w:rsid w:val="00DF35B0"/>
    <w:rsid w:val="00E27841"/>
    <w:rsid w:val="00E60134"/>
    <w:rsid w:val="00E90450"/>
    <w:rsid w:val="00EB149E"/>
    <w:rsid w:val="00EC55DC"/>
    <w:rsid w:val="00EF3272"/>
    <w:rsid w:val="00EF5E0E"/>
    <w:rsid w:val="00F05C03"/>
    <w:rsid w:val="00F06F02"/>
    <w:rsid w:val="00F144B7"/>
    <w:rsid w:val="00F62ECA"/>
    <w:rsid w:val="06B6D2B2"/>
    <w:rsid w:val="07A335FD"/>
    <w:rsid w:val="0A9C56F9"/>
    <w:rsid w:val="0C30B9A4"/>
    <w:rsid w:val="1B2E21A1"/>
    <w:rsid w:val="2346FEF5"/>
    <w:rsid w:val="2D41ECA3"/>
    <w:rsid w:val="2D8DC2BD"/>
    <w:rsid w:val="365001D2"/>
    <w:rsid w:val="40BB774A"/>
    <w:rsid w:val="4B7D4AE2"/>
    <w:rsid w:val="53252971"/>
    <w:rsid w:val="568BA235"/>
    <w:rsid w:val="5A38C764"/>
    <w:rsid w:val="7644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F633A"/>
  <w15:chartTrackingRefBased/>
  <w15:docId w15:val="{6469D79F-A25D-407F-B1DF-2BD991C5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617"/>
      </w:tabs>
      <w:outlineLvl w:val="0"/>
    </w:pPr>
    <w:rPr>
      <w:b/>
      <w:bCs w:val="0"/>
      <w:color w:val="00800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6617"/>
      </w:tabs>
      <w:jc w:val="center"/>
      <w:outlineLvl w:val="1"/>
    </w:pPr>
    <w:rPr>
      <w:b/>
      <w:bCs w:val="0"/>
      <w:sz w:val="32"/>
    </w:rPr>
  </w:style>
  <w:style w:type="paragraph" w:styleId="Heading3">
    <w:name w:val="heading 3"/>
    <w:basedOn w:val="Normal"/>
    <w:next w:val="Normal"/>
    <w:qFormat/>
    <w:pPr>
      <w:keepNext/>
      <w:ind w:left="1320" w:hanging="360"/>
      <w:outlineLvl w:val="2"/>
    </w:pPr>
    <w:rPr>
      <w:b/>
      <w:bCs w:val="0"/>
      <w:color w:val="FFCC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6617"/>
      </w:tabs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31C"/>
    <w:rPr>
      <w:rFonts w:ascii="Tahoma" w:hAnsi="Tahoma" w:cs="Tahoma"/>
      <w:bCs/>
      <w:color w:val="000000"/>
      <w:sz w:val="16"/>
      <w:szCs w:val="16"/>
    </w:rPr>
  </w:style>
  <w:style w:type="character" w:styleId="Hyperlink">
    <w:name w:val="Hyperlink"/>
    <w:uiPriority w:val="99"/>
    <w:unhideWhenUsed/>
    <w:rsid w:val="009B154B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9B15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4D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DAllWomenCount@state.sd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DAllWomenCount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9eeab-d28d-47bc-942b-70fc4f6131d1">
      <Terms xmlns="http://schemas.microsoft.com/office/infopath/2007/PartnerControls"/>
    </lcf76f155ced4ddcb4097134ff3c332f>
    <TaxCatchAll xmlns="b4ff53c8-d281-4053-9b4f-6b55fa434d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9385C063DF2448D9E90F38733BE12" ma:contentTypeVersion="15" ma:contentTypeDescription="Create a new document." ma:contentTypeScope="" ma:versionID="dfadc3c1aec3acf5448063d331e16b6b">
  <xsd:schema xmlns:xsd="http://www.w3.org/2001/XMLSchema" xmlns:xs="http://www.w3.org/2001/XMLSchema" xmlns:p="http://schemas.microsoft.com/office/2006/metadata/properties" xmlns:ns2="b3a9eeab-d28d-47bc-942b-70fc4f6131d1" xmlns:ns3="b4ff53c8-d281-4053-9b4f-6b55fa434d06" targetNamespace="http://schemas.microsoft.com/office/2006/metadata/properties" ma:root="true" ma:fieldsID="1811e2d1af51a9c835299aca9e7db844" ns2:_="" ns3:_="">
    <xsd:import namespace="b3a9eeab-d28d-47bc-942b-70fc4f6131d1"/>
    <xsd:import namespace="b4ff53c8-d281-4053-9b4f-6b55fa434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9eeab-d28d-47bc-942b-70fc4f61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53c8-d281-4053-9b4f-6b55fa434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70300e-da8d-46d1-99d5-8d9c9c155aec}" ma:internalName="TaxCatchAll" ma:showField="CatchAllData" ma:web="b4ff53c8-d281-4053-9b4f-6b55fa43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E6609-8FE4-4F46-AB5B-7FE32EAC47B7}">
  <ds:schemaRefs>
    <ds:schemaRef ds:uri="http://schemas.microsoft.com/office/2006/metadata/properties"/>
    <ds:schemaRef ds:uri="http://schemas.microsoft.com/office/infopath/2007/PartnerControls"/>
    <ds:schemaRef ds:uri="b3a9eeab-d28d-47bc-942b-70fc4f6131d1"/>
    <ds:schemaRef ds:uri="b4ff53c8-d281-4053-9b4f-6b55fa434d06"/>
  </ds:schemaRefs>
</ds:datastoreItem>
</file>

<file path=customXml/itemProps2.xml><?xml version="1.0" encoding="utf-8"?>
<ds:datastoreItem xmlns:ds="http://schemas.openxmlformats.org/officeDocument/2006/customXml" ds:itemID="{5C55E3E4-5D66-42DC-913D-1E0890B21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9eeab-d28d-47bc-942b-70fc4f6131d1"/>
    <ds:schemaRef ds:uri="b4ff53c8-d281-4053-9b4f-6b55fa434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E5AC8-336C-421A-8CD6-180652D22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Women Count</vt:lpstr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Women Count</dc:title>
  <dc:subject/>
  <dc:creator>default</dc:creator>
  <cp:keywords/>
  <dc:description/>
  <cp:lastModifiedBy>Quail, Sarah</cp:lastModifiedBy>
  <cp:revision>2</cp:revision>
  <cp:lastPrinted>2025-07-24T14:19:00Z</cp:lastPrinted>
  <dcterms:created xsi:type="dcterms:W3CDTF">2026-04-22T18:26:00Z</dcterms:created>
  <dcterms:modified xsi:type="dcterms:W3CDTF">2026-04-22T18:26:00Z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0x0101000929385C063DF2448D9E90F38733BE12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ec3b1a8e-41ed-4bc7-92d1-0305fbefd661_Enabled">
    <vt:lpwstr>true</vt:lpwstr>
  </property>
  <property fmtid="{D5CDD505-2E9C-101B-9397-08002B2CF9AE}" pid="6" name="MSIP_Label_ec3b1a8e-41ed-4bc7-92d1-0305fbefd661_SetDate">
    <vt:lpwstr>2025-03-14T19:17:41Z</vt:lpwstr>
  </property>
  <property fmtid="{D5CDD505-2E9C-101B-9397-08002B2CF9AE}" pid="7" name="MSIP_Label_ec3b1a8e-41ed-4bc7-92d1-0305fbefd661_Method">
    <vt:lpwstr>Standard</vt:lpwstr>
  </property>
  <property fmtid="{D5CDD505-2E9C-101B-9397-08002B2CF9AE}" pid="8" name="MSIP_Label_ec3b1a8e-41ed-4bc7-92d1-0305fbefd661_Name">
    <vt:lpwstr>M365-General - Anyone (Unrestricted)-Prod</vt:lpwstr>
  </property>
  <property fmtid="{D5CDD505-2E9C-101B-9397-08002B2CF9AE}" pid="9" name="MSIP_Label_ec3b1a8e-41ed-4bc7-92d1-0305fbefd661_SiteId">
    <vt:lpwstr>70af547c-69ab-416d-b4a6-543b5ce52b99</vt:lpwstr>
  </property>
  <property fmtid="{D5CDD505-2E9C-101B-9397-08002B2CF9AE}" pid="10" name="MSIP_Label_ec3b1a8e-41ed-4bc7-92d1-0305fbefd661_ActionId">
    <vt:lpwstr>ba6d876d-d5e7-4cdc-87c0-3a7749046bbb</vt:lpwstr>
  </property>
  <property fmtid="{D5CDD505-2E9C-101B-9397-08002B2CF9AE}" pid="11" name="MSIP_Label_ec3b1a8e-41ed-4bc7-92d1-0305fbefd661_ContentBits">
    <vt:lpwstr>0</vt:lpwstr>
  </property>
  <property fmtid="{D5CDD505-2E9C-101B-9397-08002B2CF9AE}" pid="12" name="MediaServiceImageTags">
    <vt:lpwstr/>
  </property>
</Properties>
</file>